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B1" w:rsidRDefault="00595FB1" w:rsidP="00595FB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Совет Старокуклюкского сельского поселения Елабужского муниципального района Республики Татарстан </w:t>
      </w:r>
    </w:p>
    <w:p w:rsidR="00595FB1" w:rsidRPr="006A6E72" w:rsidRDefault="00595FB1" w:rsidP="00595FB1">
      <w:pPr>
        <w:jc w:val="center"/>
        <w:rPr>
          <w:noProof/>
          <w:sz w:val="28"/>
          <w:szCs w:val="28"/>
        </w:rPr>
      </w:pPr>
      <w:bookmarkStart w:id="0" w:name="_GoBack"/>
      <w:bookmarkEnd w:id="0"/>
    </w:p>
    <w:p w:rsidR="00595FB1" w:rsidRPr="006A6E72" w:rsidRDefault="00595FB1" w:rsidP="00595FB1">
      <w:pPr>
        <w:jc w:val="center"/>
        <w:rPr>
          <w:b/>
          <w:noProof/>
          <w:sz w:val="28"/>
          <w:szCs w:val="28"/>
          <w:lang w:val="en-US"/>
        </w:rPr>
      </w:pPr>
    </w:p>
    <w:p w:rsidR="00595FB1" w:rsidRDefault="00595FB1" w:rsidP="00595FB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595FB1" w:rsidRDefault="00595FB1" w:rsidP="00595FB1">
      <w:pPr>
        <w:jc w:val="center"/>
        <w:rPr>
          <w:b/>
          <w:noProof/>
          <w:sz w:val="28"/>
          <w:szCs w:val="28"/>
        </w:rPr>
      </w:pPr>
    </w:p>
    <w:p w:rsidR="00595FB1" w:rsidRDefault="00595FB1" w:rsidP="00595FB1">
      <w:pPr>
        <w:rPr>
          <w:b/>
          <w:noProof/>
          <w:sz w:val="28"/>
          <w:szCs w:val="28"/>
        </w:rPr>
      </w:pPr>
    </w:p>
    <w:p w:rsidR="00595FB1" w:rsidRDefault="00595FB1" w:rsidP="00595FB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№ 48/1                                                        « 20 » сентября  2012 года</w:t>
      </w:r>
    </w:p>
    <w:p w:rsidR="00595FB1" w:rsidRDefault="00595FB1" w:rsidP="00595FB1">
      <w:pPr>
        <w:jc w:val="center"/>
        <w:rPr>
          <w:b/>
          <w:sz w:val="28"/>
          <w:szCs w:val="28"/>
          <w:u w:val="single"/>
        </w:rPr>
      </w:pPr>
    </w:p>
    <w:p w:rsidR="00595FB1" w:rsidRDefault="00595FB1" w:rsidP="00595FB1">
      <w:pPr>
        <w:jc w:val="center"/>
        <w:rPr>
          <w:b/>
          <w:sz w:val="28"/>
          <w:szCs w:val="28"/>
          <w:u w:val="single"/>
        </w:rPr>
      </w:pPr>
    </w:p>
    <w:p w:rsidR="00595FB1" w:rsidRDefault="00595FB1" w:rsidP="00595FB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« Старокуклюкское сельское поселение Елабужского муниципального района Республики Татарстан » должности муниципальной службы и членов</w:t>
      </w: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>их семей на официальном сайте органов местного самоуправления  Елабужского муниципального района Республики Татарстан  и предоставления этих сведений средствам массовой информации для опубликования</w:t>
      </w:r>
    </w:p>
    <w:p w:rsidR="00595FB1" w:rsidRDefault="00595FB1" w:rsidP="00595FB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5FB1" w:rsidRDefault="00595FB1" w:rsidP="00595FB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статьи 8 Федерального закона от 25.12.2008 года        № 273-ФЗ «О противодействии коррупции» Совет Старокуклюкского сельского поселения Елабужского муниципального района Республики Татарстан                                   </w:t>
      </w: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РЕШИЛ:</w:t>
      </w: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«Старокуклюкское сельское поселение Елабужского муниципального района Республики Татарстан» должности муниципальной службы и членов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их семей на официальном сайте органов местного самоуправления  Елабужского муниципального района Республики Татарстан   (прилагается).</w:t>
      </w: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Старокуклюкского</w:t>
      </w: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А.Б.Бахметов</w:t>
      </w: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FB1" w:rsidRDefault="00595FB1" w:rsidP="00595F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FB1" w:rsidRDefault="00595FB1" w:rsidP="00595FB1">
      <w:pPr>
        <w:tabs>
          <w:tab w:val="left" w:pos="5580"/>
        </w:tabs>
        <w:ind w:left="3960"/>
        <w:jc w:val="right"/>
        <w:rPr>
          <w:sz w:val="28"/>
          <w:szCs w:val="28"/>
        </w:rPr>
      </w:pPr>
    </w:p>
    <w:p w:rsidR="00595FB1" w:rsidRDefault="00595FB1" w:rsidP="00595FB1">
      <w:pPr>
        <w:tabs>
          <w:tab w:val="left" w:pos="5580"/>
        </w:tabs>
        <w:ind w:left="3960"/>
        <w:jc w:val="right"/>
        <w:rPr>
          <w:sz w:val="28"/>
          <w:szCs w:val="28"/>
        </w:rPr>
      </w:pPr>
    </w:p>
    <w:p w:rsidR="00595FB1" w:rsidRDefault="00595FB1" w:rsidP="00595FB1">
      <w:pPr>
        <w:tabs>
          <w:tab w:val="left" w:pos="5580"/>
        </w:tabs>
        <w:ind w:left="3960"/>
        <w:jc w:val="right"/>
        <w:rPr>
          <w:sz w:val="28"/>
          <w:szCs w:val="28"/>
        </w:rPr>
      </w:pPr>
    </w:p>
    <w:p w:rsidR="00595FB1" w:rsidRDefault="00595FB1" w:rsidP="00595FB1">
      <w:pPr>
        <w:tabs>
          <w:tab w:val="left" w:pos="5580"/>
        </w:tabs>
        <w:ind w:left="3960"/>
        <w:jc w:val="right"/>
        <w:rPr>
          <w:sz w:val="28"/>
          <w:szCs w:val="28"/>
        </w:rPr>
      </w:pPr>
    </w:p>
    <w:p w:rsidR="00595FB1" w:rsidRDefault="00595FB1" w:rsidP="00595FB1">
      <w:pPr>
        <w:tabs>
          <w:tab w:val="left" w:pos="5580"/>
        </w:tabs>
        <w:ind w:left="3960"/>
        <w:jc w:val="right"/>
        <w:rPr>
          <w:sz w:val="28"/>
          <w:szCs w:val="28"/>
        </w:rPr>
      </w:pPr>
    </w:p>
    <w:p w:rsidR="00595FB1" w:rsidRDefault="00595FB1" w:rsidP="00595FB1">
      <w:pPr>
        <w:tabs>
          <w:tab w:val="left" w:pos="5580"/>
        </w:tabs>
        <w:ind w:left="3960"/>
        <w:jc w:val="right"/>
        <w:rPr>
          <w:sz w:val="28"/>
          <w:szCs w:val="28"/>
        </w:rPr>
      </w:pPr>
    </w:p>
    <w:p w:rsidR="00595FB1" w:rsidRDefault="00595FB1" w:rsidP="00595FB1">
      <w:pPr>
        <w:tabs>
          <w:tab w:val="left" w:pos="5580"/>
        </w:tabs>
        <w:ind w:left="3960"/>
        <w:jc w:val="right"/>
        <w:rPr>
          <w:sz w:val="28"/>
          <w:szCs w:val="28"/>
        </w:rPr>
      </w:pPr>
    </w:p>
    <w:p w:rsidR="00595FB1" w:rsidRDefault="00595FB1" w:rsidP="00595FB1">
      <w:pPr>
        <w:tabs>
          <w:tab w:val="left" w:pos="5580"/>
        </w:tabs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95FB1" w:rsidRDefault="00595FB1" w:rsidP="00595FB1">
      <w:pPr>
        <w:tabs>
          <w:tab w:val="left" w:pos="5580"/>
        </w:tabs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595FB1" w:rsidRDefault="00595FB1" w:rsidP="00595FB1">
      <w:pPr>
        <w:tabs>
          <w:tab w:val="left" w:pos="5580"/>
        </w:tabs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>Старокуклюкского сельского поселения Елабужского муниципального района РТ</w:t>
      </w:r>
    </w:p>
    <w:p w:rsidR="00595FB1" w:rsidRDefault="00595FB1" w:rsidP="00595FB1">
      <w:pPr>
        <w:tabs>
          <w:tab w:val="left" w:pos="5580"/>
        </w:tabs>
        <w:ind w:left="3960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№ 48/1 от «20 » сентября 2012 года </w:t>
      </w: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95FB1" w:rsidRDefault="00595FB1" w:rsidP="00595FB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595FB1" w:rsidRDefault="00595FB1" w:rsidP="00595FB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«Старокуклюкское сельское поселение Елабужского муниципального района Республики Татарстан» должности муниципальной службы и членов</w:t>
      </w:r>
      <w:r>
        <w:rPr>
          <w:b w:val="0"/>
        </w:rPr>
        <w:t xml:space="preserve"> </w:t>
      </w:r>
      <w:r>
        <w:rPr>
          <w:b w:val="0"/>
          <w:sz w:val="28"/>
          <w:szCs w:val="28"/>
        </w:rPr>
        <w:t>их семей на официальном сайте органов местного самоуправления  Елабужского муниципального района Республики Татарстан  и предоставления сведений средствам массовой информации для опубликования .</w:t>
      </w:r>
    </w:p>
    <w:p w:rsidR="00595FB1" w:rsidRDefault="00595FB1" w:rsidP="00595FB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5FB1" w:rsidRDefault="00595FB1" w:rsidP="00595FB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устанавливается порядок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«Старокуклюкское сельское поселение Елабужского муниципального района Республики Татарстан» должности муниципальной службы, их супругов и несовершеннолетних детей (далее - сведения о доходах, об имуществе и обязательствах имущественного характера) на официальном сайте органов местного самоуправления  Елабужского муниципального района Республики Татарстан (далее - официальные сайты), а также предоставления этих сведений общероссийским, республиканским и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 официальном сайте размещаются  следующие сведения о доходах, об имуществе и обязательствах имущественного характера:</w:t>
      </w: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муниципальному служащему, замещающему в органе местного самоуправления муниципального образования «Старокуклюкское сельское поселение Елабужского муниципального района Республики Татарстан»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средств, с указанием вида и марки, принадлежащих на праве собственности муниципальному служащему, замещающему в органе местного самоуправления муниципального образования «Старокуклюкское сельское поселение Елабужского муниципального района Республики Татарстан » должность муниципальной службы, его супруге (супругу) и несовершеннолетним детям;</w:t>
      </w: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декларированный годовой доход муниципального служащего, замещающего в органе местного самоуправления муниципального образования «Старокуклюкское сельское поселение Елабужского муниципального района Республики Татарстан» должность муниципальной службы, его супруги (супруга) и несовершеннолетних детей.</w:t>
      </w: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иные сведения (кроме указанных в пункте 2 настоящего Положения) о доходах муниципального служащего, замещающего в органе местного самоуправления муниципального образования «Старокуклюкское сельское поселение Елабужского муниципального района Республики Татарстан»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муниципального служащего, замещающего в органе местного самоуправления муниципального образования «Старокуклюкское сельское поселение Елабужского муниципального района Республики Татарстан» должность муниципальной службы;</w:t>
      </w: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замещающего в органе местного самоуправления муниципального образования «Старокуклюкское сельское поселение Елабужского муниципального района Республики Татарстан» должность муниципальной службы, его супруги (супруга), детей и иных членов семьи;</w:t>
      </w: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замещающему в органе местного самоуправления муниципального образования «Старокуклюкское сельское поселение Елабужского муниципального района Республики Татарстан» должность муниципальной службы,  его супруге (супругу), детям, иным членам семьи на праве собственности или находящихся в их пользовании;</w:t>
      </w: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доходах, об имуществе и обязательствах имущественного характера, указанные в пункте 2 настоящего Положения, размещаются на официальных сайтах в 14-дневный срок со дня истечения срока, установленного для подачи справок о доходах, об имуществе и обязательствах имущественного характера муниципальными служащими, замещающими в органах местного самоуправления муниципального образования «Старокуклюкское сельское поселение Елабужского муниципального района Республики Татарстан» должности муниципальной службы.</w:t>
      </w: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пункте 2 настоящего Положения представленных муниципальными служащими, замещающими в органах местного самоуправления муниципального образования «Старокуклюкское сельское поселение Елабужского муниципального района Республики Татарстан» должности </w:t>
      </w:r>
      <w:r>
        <w:rPr>
          <w:sz w:val="28"/>
          <w:szCs w:val="28"/>
        </w:rPr>
        <w:lastRenderedPageBreak/>
        <w:t>муниципальной службы, обеспечивается подразделениями органов местного самоуправления муниципального образования «Старокуклюкское сельское поселение Елабужского муниципального района Республики Татарстан» по вопросам муниципальной службы и кадров (далее - кадровые службы органов местного самоуправления муниципального образования «Старокуклюкское сельское поселение Елабужского муниципального района Республики Татарстан»).</w:t>
      </w: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Кадровые службы органов местного самоуправления муниципального образования «Старокуклюкское сельское поселение Елабужского муниципального района Республики Татарстан»:</w:t>
      </w: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3-дневный срок со дня поступления запроса от средства массовой информации сообщают о нем муниципальному служащему, замещающему в органе местного самоуправления муниципального образования «Старокуклюкское сельское поселение Елабужского муниципального района Республики Татарстан» должность муниципальной службы, в отношении которого поступил запрос;</w:t>
      </w: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595FB1" w:rsidRDefault="00595FB1" w:rsidP="00595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Муниципальные служащие, замещающие должности муниципальной службы в кадровых службах органов местного самоуправления муниципального образования «Старокуклюкское сельское поселение Елабужского муниципального района Республики Татарстан»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595FB1" w:rsidRDefault="00595FB1" w:rsidP="00595FB1">
      <w:pPr>
        <w:rPr>
          <w:b/>
          <w:sz w:val="28"/>
          <w:szCs w:val="28"/>
        </w:rPr>
      </w:pPr>
    </w:p>
    <w:p w:rsidR="00595FB1" w:rsidRDefault="00595FB1" w:rsidP="00595FB1">
      <w:pPr>
        <w:rPr>
          <w:b/>
          <w:sz w:val="28"/>
          <w:szCs w:val="28"/>
        </w:rPr>
      </w:pPr>
    </w:p>
    <w:p w:rsidR="00595FB1" w:rsidRDefault="00595FB1" w:rsidP="00595FB1">
      <w:pPr>
        <w:rPr>
          <w:b/>
          <w:sz w:val="28"/>
          <w:szCs w:val="28"/>
        </w:rPr>
      </w:pPr>
    </w:p>
    <w:p w:rsidR="00595FB1" w:rsidRDefault="00595FB1" w:rsidP="00595FB1">
      <w:pPr>
        <w:rPr>
          <w:b/>
          <w:sz w:val="28"/>
          <w:szCs w:val="28"/>
        </w:rPr>
      </w:pPr>
    </w:p>
    <w:p w:rsidR="00595FB1" w:rsidRDefault="00595FB1" w:rsidP="00595FB1">
      <w:pPr>
        <w:rPr>
          <w:b/>
          <w:sz w:val="28"/>
          <w:szCs w:val="28"/>
        </w:rPr>
      </w:pPr>
    </w:p>
    <w:p w:rsidR="00332E8D" w:rsidRPr="00595FB1" w:rsidRDefault="00332E8D"/>
    <w:sectPr w:rsidR="00332E8D" w:rsidRPr="00595FB1" w:rsidSect="00595FB1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7C"/>
    <w:rsid w:val="00332E8D"/>
    <w:rsid w:val="00595FB1"/>
    <w:rsid w:val="006A6E72"/>
    <w:rsid w:val="0070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1320</Words>
  <Characters>7530</Characters>
  <Application>Microsoft Office Word</Application>
  <DocSecurity>0</DocSecurity>
  <Lines>62</Lines>
  <Paragraphs>17</Paragraphs>
  <ScaleCrop>false</ScaleCrop>
  <Company>Home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2017-08-24T07:37:00Z</dcterms:created>
  <dcterms:modified xsi:type="dcterms:W3CDTF">2017-08-24T12:04:00Z</dcterms:modified>
</cp:coreProperties>
</file>