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535" w:rsidRDefault="003C3535" w:rsidP="003C3535">
      <w:pPr>
        <w:pStyle w:val="a3"/>
        <w:shd w:val="clear" w:color="auto" w:fill="FFFFFF"/>
        <w:jc w:val="center"/>
        <w:rPr>
          <w:rFonts w:ascii="Verdana" w:hAnsi="Verdana"/>
          <w:color w:val="444444"/>
          <w:sz w:val="20"/>
          <w:szCs w:val="20"/>
        </w:rPr>
      </w:pPr>
      <w:r>
        <w:rPr>
          <w:rFonts w:ascii="Verdana" w:hAnsi="Verdana"/>
          <w:color w:val="444444"/>
          <w:sz w:val="20"/>
          <w:szCs w:val="20"/>
        </w:rPr>
        <w:t>Совета  Старокуклюкского сельского поселения</w:t>
      </w:r>
    </w:p>
    <w:p w:rsidR="003C3535" w:rsidRDefault="003C3535" w:rsidP="003C3535">
      <w:pPr>
        <w:pStyle w:val="a3"/>
        <w:shd w:val="clear" w:color="auto" w:fill="FFFFFF"/>
        <w:jc w:val="center"/>
        <w:rPr>
          <w:rFonts w:ascii="Verdana" w:hAnsi="Verdana"/>
          <w:color w:val="444444"/>
          <w:sz w:val="20"/>
          <w:szCs w:val="20"/>
        </w:rPr>
      </w:pPr>
      <w:r>
        <w:rPr>
          <w:rFonts w:ascii="Verdana" w:hAnsi="Verdana"/>
          <w:color w:val="444444"/>
          <w:sz w:val="20"/>
          <w:szCs w:val="20"/>
        </w:rPr>
        <w:t>Елабужского муниципального района Республики Татарстан</w:t>
      </w:r>
    </w:p>
    <w:p w:rsidR="003C3535" w:rsidRDefault="003C3535" w:rsidP="003C3535">
      <w:pPr>
        <w:pStyle w:val="a3"/>
        <w:shd w:val="clear" w:color="auto" w:fill="FFFFFF"/>
        <w:jc w:val="center"/>
        <w:rPr>
          <w:rFonts w:ascii="Verdana" w:hAnsi="Verdana"/>
          <w:color w:val="444444"/>
          <w:sz w:val="20"/>
          <w:szCs w:val="20"/>
        </w:rPr>
      </w:pPr>
      <w:r>
        <w:rPr>
          <w:rStyle w:val="a4"/>
          <w:rFonts w:ascii="Verdana" w:hAnsi="Verdana"/>
          <w:color w:val="444444"/>
          <w:sz w:val="20"/>
          <w:szCs w:val="20"/>
        </w:rPr>
        <w:t> </w:t>
      </w:r>
    </w:p>
    <w:p w:rsidR="003C3535" w:rsidRDefault="003C3535" w:rsidP="003C3535">
      <w:pPr>
        <w:pStyle w:val="a3"/>
        <w:shd w:val="clear" w:color="auto" w:fill="FFFFFF"/>
        <w:jc w:val="center"/>
        <w:rPr>
          <w:rFonts w:ascii="Verdana" w:hAnsi="Verdana"/>
          <w:color w:val="444444"/>
          <w:sz w:val="20"/>
          <w:szCs w:val="20"/>
        </w:rPr>
      </w:pPr>
      <w:r>
        <w:rPr>
          <w:rStyle w:val="a4"/>
          <w:rFonts w:ascii="Verdana" w:hAnsi="Verdana"/>
          <w:color w:val="444444"/>
          <w:sz w:val="20"/>
          <w:szCs w:val="20"/>
        </w:rPr>
        <w:t>РЕШЕНИЕ</w:t>
      </w:r>
    </w:p>
    <w:p w:rsidR="003C3535" w:rsidRDefault="003C3535" w:rsidP="003C3535">
      <w:pPr>
        <w:pStyle w:val="a3"/>
        <w:shd w:val="clear" w:color="auto" w:fill="FFFFFF"/>
        <w:jc w:val="center"/>
        <w:rPr>
          <w:rFonts w:ascii="Verdana" w:hAnsi="Verdana"/>
          <w:color w:val="444444"/>
          <w:sz w:val="20"/>
          <w:szCs w:val="20"/>
        </w:rPr>
      </w:pPr>
      <w:r>
        <w:rPr>
          <w:rStyle w:val="a4"/>
          <w:rFonts w:ascii="Verdana" w:hAnsi="Verdana"/>
          <w:color w:val="444444"/>
          <w:sz w:val="20"/>
          <w:szCs w:val="20"/>
        </w:rPr>
        <w:t> </w:t>
      </w:r>
    </w:p>
    <w:p w:rsidR="003C3535" w:rsidRDefault="003C3535" w:rsidP="003C3535">
      <w:pPr>
        <w:pStyle w:val="a3"/>
        <w:shd w:val="clear" w:color="auto" w:fill="FFFFFF"/>
        <w:rPr>
          <w:rFonts w:ascii="Verdana" w:hAnsi="Verdana"/>
          <w:color w:val="444444"/>
          <w:sz w:val="20"/>
          <w:szCs w:val="20"/>
        </w:rPr>
      </w:pPr>
      <w:r>
        <w:rPr>
          <w:rStyle w:val="a4"/>
          <w:rFonts w:ascii="Verdana" w:hAnsi="Verdana"/>
          <w:color w:val="444444"/>
          <w:sz w:val="20"/>
          <w:szCs w:val="20"/>
        </w:rPr>
        <w:t>№ 114                                                                                                                от 1 июля 2014 года</w:t>
      </w:r>
    </w:p>
    <w:p w:rsidR="003C3535" w:rsidRDefault="003C3535" w:rsidP="003C3535">
      <w:pPr>
        <w:pStyle w:val="a3"/>
        <w:shd w:val="clear" w:color="auto" w:fill="FFFFFF"/>
        <w:jc w:val="center"/>
        <w:rPr>
          <w:rFonts w:ascii="Verdana" w:hAnsi="Verdana"/>
          <w:color w:val="444444"/>
          <w:sz w:val="20"/>
          <w:szCs w:val="20"/>
        </w:rPr>
      </w:pPr>
      <w:r>
        <w:rPr>
          <w:rFonts w:ascii="Verdana" w:hAnsi="Verdana"/>
          <w:color w:val="444444"/>
          <w:sz w:val="20"/>
          <w:szCs w:val="20"/>
        </w:rPr>
        <w:t> </w:t>
      </w:r>
    </w:p>
    <w:p w:rsidR="003C3535" w:rsidRDefault="003C3535" w:rsidP="003C3535">
      <w:pPr>
        <w:pStyle w:val="a3"/>
        <w:shd w:val="clear" w:color="auto" w:fill="FFFFFF"/>
        <w:jc w:val="center"/>
        <w:rPr>
          <w:rFonts w:ascii="Verdana" w:hAnsi="Verdana"/>
          <w:color w:val="444444"/>
          <w:sz w:val="20"/>
          <w:szCs w:val="20"/>
        </w:rPr>
      </w:pPr>
      <w:r>
        <w:rPr>
          <w:rFonts w:ascii="Verdana" w:hAnsi="Verdana"/>
          <w:color w:val="444444"/>
          <w:sz w:val="20"/>
          <w:szCs w:val="20"/>
        </w:rPr>
        <w:t>О внесении изменений в решение Совета Старокуклюкского сельского поселения Елабужского муниципального района от 30.04.2012 года № 41/1 «Об утверждении Положения о порядке организации и проведения</w:t>
      </w:r>
    </w:p>
    <w:p w:rsidR="003C3535" w:rsidRDefault="003C3535" w:rsidP="003C3535">
      <w:pPr>
        <w:pStyle w:val="a3"/>
        <w:shd w:val="clear" w:color="auto" w:fill="FFFFFF"/>
        <w:jc w:val="center"/>
        <w:rPr>
          <w:rFonts w:ascii="Verdana" w:hAnsi="Verdana"/>
          <w:color w:val="444444"/>
          <w:sz w:val="20"/>
          <w:szCs w:val="20"/>
        </w:rPr>
      </w:pPr>
      <w:r>
        <w:rPr>
          <w:rFonts w:ascii="Verdana" w:hAnsi="Verdana"/>
          <w:color w:val="444444"/>
          <w:sz w:val="20"/>
          <w:szCs w:val="20"/>
        </w:rPr>
        <w:t>публичных слушаний в муниципальном образовании Старокуклюкское сельское поселение Елабужского муниципального района»</w:t>
      </w:r>
    </w:p>
    <w:p w:rsidR="003C3535" w:rsidRDefault="003C3535" w:rsidP="003C3535">
      <w:pPr>
        <w:pStyle w:val="a3"/>
        <w:shd w:val="clear" w:color="auto" w:fill="FFFFFF"/>
        <w:rPr>
          <w:rFonts w:ascii="Verdana" w:hAnsi="Verdana"/>
          <w:color w:val="444444"/>
          <w:sz w:val="20"/>
          <w:szCs w:val="20"/>
        </w:rPr>
      </w:pPr>
      <w:r>
        <w:rPr>
          <w:rFonts w:ascii="Verdana" w:hAnsi="Verdana"/>
          <w:color w:val="444444"/>
          <w:sz w:val="20"/>
          <w:szCs w:val="20"/>
        </w:rPr>
        <w:t> </w:t>
      </w:r>
    </w:p>
    <w:p w:rsidR="003C3535" w:rsidRDefault="003C3535" w:rsidP="003C3535">
      <w:pPr>
        <w:pStyle w:val="a3"/>
        <w:shd w:val="clear" w:color="auto" w:fill="FFFFFF"/>
        <w:rPr>
          <w:rFonts w:ascii="Verdana" w:hAnsi="Verdana"/>
          <w:color w:val="444444"/>
          <w:sz w:val="20"/>
          <w:szCs w:val="20"/>
        </w:rPr>
      </w:pPr>
      <w:r>
        <w:rPr>
          <w:rFonts w:ascii="Verdana" w:hAnsi="Verdana"/>
          <w:color w:val="444444"/>
          <w:sz w:val="20"/>
          <w:szCs w:val="20"/>
        </w:rPr>
        <w:t>В связи с приведением в соответствие с действующим законодательством и рассмотрев протест Елабужского городского прокурора, Совет Старокуклюкского сельского поселения Елабужского муниципального района</w:t>
      </w:r>
    </w:p>
    <w:p w:rsidR="003C3535" w:rsidRDefault="003C3535" w:rsidP="003C3535">
      <w:pPr>
        <w:pStyle w:val="a3"/>
        <w:shd w:val="clear" w:color="auto" w:fill="FFFFFF"/>
        <w:rPr>
          <w:rFonts w:ascii="Verdana" w:hAnsi="Verdana"/>
          <w:color w:val="444444"/>
          <w:sz w:val="20"/>
          <w:szCs w:val="20"/>
        </w:rPr>
      </w:pPr>
      <w:r>
        <w:rPr>
          <w:rFonts w:ascii="Verdana" w:hAnsi="Verdana"/>
          <w:color w:val="444444"/>
          <w:sz w:val="20"/>
          <w:szCs w:val="20"/>
        </w:rPr>
        <w:t> </w:t>
      </w:r>
    </w:p>
    <w:p w:rsidR="003C3535" w:rsidRDefault="003C3535" w:rsidP="003C3535">
      <w:pPr>
        <w:pStyle w:val="a3"/>
        <w:shd w:val="clear" w:color="auto" w:fill="FFFFFF"/>
        <w:jc w:val="center"/>
        <w:rPr>
          <w:rFonts w:ascii="Verdana" w:hAnsi="Verdana"/>
          <w:color w:val="444444"/>
          <w:sz w:val="20"/>
          <w:szCs w:val="20"/>
        </w:rPr>
      </w:pPr>
      <w:r>
        <w:rPr>
          <w:rStyle w:val="a4"/>
          <w:rFonts w:ascii="Verdana" w:hAnsi="Verdana"/>
          <w:color w:val="444444"/>
          <w:sz w:val="20"/>
          <w:szCs w:val="20"/>
        </w:rPr>
        <w:t>РЕШИЛ:</w:t>
      </w:r>
    </w:p>
    <w:p w:rsidR="003C3535" w:rsidRDefault="003C3535" w:rsidP="003C3535">
      <w:pPr>
        <w:pStyle w:val="a3"/>
        <w:shd w:val="clear" w:color="auto" w:fill="FFFFFF"/>
        <w:rPr>
          <w:rFonts w:ascii="Verdana" w:hAnsi="Verdana"/>
          <w:color w:val="444444"/>
          <w:sz w:val="20"/>
          <w:szCs w:val="20"/>
        </w:rPr>
      </w:pPr>
      <w:r>
        <w:rPr>
          <w:rStyle w:val="a4"/>
          <w:rFonts w:ascii="Verdana" w:hAnsi="Verdana"/>
          <w:color w:val="444444"/>
          <w:sz w:val="20"/>
          <w:szCs w:val="20"/>
        </w:rPr>
        <w:t> </w:t>
      </w:r>
    </w:p>
    <w:p w:rsidR="003C3535" w:rsidRDefault="003C3535" w:rsidP="003C3535">
      <w:pPr>
        <w:pStyle w:val="a3"/>
        <w:shd w:val="clear" w:color="auto" w:fill="FFFFFF"/>
        <w:rPr>
          <w:rFonts w:ascii="Verdana" w:hAnsi="Verdana"/>
          <w:color w:val="444444"/>
          <w:sz w:val="20"/>
          <w:szCs w:val="20"/>
        </w:rPr>
      </w:pPr>
      <w:r>
        <w:rPr>
          <w:rFonts w:ascii="Verdana" w:hAnsi="Verdana"/>
          <w:color w:val="444444"/>
          <w:sz w:val="20"/>
          <w:szCs w:val="20"/>
        </w:rPr>
        <w:t>1. Внести следующие изменения в Положение о порядке организации и проведения публичных слушаний в муниципальном образовании Старокуклюкского сельское поселение Елабужского муниципального района, утвержденное решением Совета Старокуклюкского сельского поселения Елабужского муниципального района от 30.04.2012 года № 41/1:</w:t>
      </w:r>
    </w:p>
    <w:p w:rsidR="003C3535" w:rsidRDefault="003C3535" w:rsidP="003C3535">
      <w:pPr>
        <w:pStyle w:val="a3"/>
        <w:shd w:val="clear" w:color="auto" w:fill="FFFFFF"/>
        <w:rPr>
          <w:rFonts w:ascii="Verdana" w:hAnsi="Verdana"/>
          <w:color w:val="444444"/>
          <w:sz w:val="20"/>
          <w:szCs w:val="20"/>
        </w:rPr>
      </w:pPr>
      <w:r>
        <w:rPr>
          <w:rFonts w:ascii="Verdana" w:hAnsi="Verdana"/>
          <w:color w:val="444444"/>
          <w:sz w:val="20"/>
          <w:szCs w:val="20"/>
        </w:rPr>
        <w:t>1.1. Пункт 9.4. раздела 9 изложить в следующей редакции:</w:t>
      </w:r>
    </w:p>
    <w:p w:rsidR="003C3535" w:rsidRDefault="003C3535" w:rsidP="003C3535">
      <w:pPr>
        <w:pStyle w:val="a3"/>
        <w:shd w:val="clear" w:color="auto" w:fill="FFFFFF"/>
        <w:rPr>
          <w:rFonts w:ascii="Verdana" w:hAnsi="Verdana"/>
          <w:color w:val="444444"/>
          <w:sz w:val="20"/>
          <w:szCs w:val="20"/>
        </w:rPr>
      </w:pPr>
      <w:r>
        <w:rPr>
          <w:rFonts w:ascii="Verdana" w:hAnsi="Verdana"/>
          <w:color w:val="444444"/>
          <w:sz w:val="20"/>
          <w:szCs w:val="20"/>
        </w:rPr>
        <w:t>«9.4.</w:t>
      </w:r>
      <w:r>
        <w:rPr>
          <w:rStyle w:val="apple-converted-space"/>
          <w:rFonts w:ascii="Verdana" w:hAnsi="Verdana"/>
          <w:b/>
          <w:bCs/>
          <w:color w:val="444444"/>
          <w:sz w:val="20"/>
          <w:szCs w:val="20"/>
        </w:rPr>
        <w:t> </w:t>
      </w:r>
      <w:r>
        <w:rPr>
          <w:rFonts w:ascii="Verdana" w:hAnsi="Verdana"/>
          <w:color w:val="444444"/>
          <w:sz w:val="20"/>
          <w:szCs w:val="20"/>
        </w:rPr>
        <w:t>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3C3535" w:rsidRDefault="003C3535" w:rsidP="003C3535">
      <w:pPr>
        <w:pStyle w:val="a3"/>
        <w:shd w:val="clear" w:color="auto" w:fill="FFFFFF"/>
        <w:rPr>
          <w:rFonts w:ascii="Verdana" w:hAnsi="Verdana"/>
          <w:color w:val="444444"/>
          <w:sz w:val="20"/>
          <w:szCs w:val="20"/>
        </w:rPr>
      </w:pPr>
      <w:r>
        <w:rPr>
          <w:rFonts w:ascii="Verdana" w:hAnsi="Verdana"/>
          <w:color w:val="444444"/>
          <w:sz w:val="20"/>
          <w:szCs w:val="20"/>
        </w:rPr>
        <w:t>1.2. Дополнить разделом 14 следующего содержания:</w:t>
      </w:r>
    </w:p>
    <w:p w:rsidR="003C3535" w:rsidRDefault="003C3535" w:rsidP="003C3535">
      <w:pPr>
        <w:pStyle w:val="a3"/>
        <w:shd w:val="clear" w:color="auto" w:fill="FFFFFF"/>
        <w:rPr>
          <w:rFonts w:ascii="Verdana" w:hAnsi="Verdana"/>
          <w:color w:val="444444"/>
          <w:sz w:val="20"/>
          <w:szCs w:val="20"/>
        </w:rPr>
      </w:pPr>
      <w:r>
        <w:rPr>
          <w:rFonts w:ascii="Verdana" w:hAnsi="Verdana"/>
          <w:color w:val="444444"/>
          <w:sz w:val="20"/>
          <w:szCs w:val="20"/>
        </w:rPr>
        <w:t>«14. Особенности проведения публичных слушаний по проекту генерального плана города, проекту решения о внесении в него изменений</w:t>
      </w:r>
    </w:p>
    <w:p w:rsidR="003C3535" w:rsidRDefault="003C3535" w:rsidP="003C3535">
      <w:pPr>
        <w:pStyle w:val="a3"/>
        <w:shd w:val="clear" w:color="auto" w:fill="FFFFFF"/>
        <w:rPr>
          <w:rFonts w:ascii="Verdana" w:hAnsi="Verdana"/>
          <w:color w:val="444444"/>
          <w:sz w:val="20"/>
          <w:szCs w:val="20"/>
        </w:rPr>
      </w:pPr>
      <w:r>
        <w:rPr>
          <w:rFonts w:ascii="Verdana" w:hAnsi="Verdana"/>
          <w:color w:val="444444"/>
          <w:sz w:val="20"/>
          <w:szCs w:val="20"/>
        </w:rPr>
        <w:lastRenderedPageBreak/>
        <w:t> </w:t>
      </w:r>
    </w:p>
    <w:p w:rsidR="003C3535" w:rsidRDefault="003C3535" w:rsidP="003C3535">
      <w:pPr>
        <w:pStyle w:val="a3"/>
        <w:shd w:val="clear" w:color="auto" w:fill="FFFFFF"/>
        <w:rPr>
          <w:rFonts w:ascii="Verdana" w:hAnsi="Verdana"/>
          <w:color w:val="444444"/>
          <w:sz w:val="20"/>
          <w:szCs w:val="20"/>
        </w:rPr>
      </w:pPr>
      <w:r>
        <w:rPr>
          <w:rFonts w:ascii="Verdana" w:hAnsi="Verdana"/>
          <w:color w:val="444444"/>
          <w:sz w:val="20"/>
          <w:szCs w:val="20"/>
        </w:rPr>
        <w:t>14.1.Публичные слушания проводятся в каждом населенном пункте муниципального образования. В случае внесения изменений в генеральный план в отношении части территории поселения,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p>
    <w:p w:rsidR="003C3535" w:rsidRDefault="003C3535" w:rsidP="003C3535">
      <w:pPr>
        <w:pStyle w:val="a3"/>
        <w:shd w:val="clear" w:color="auto" w:fill="FFFFFF"/>
        <w:rPr>
          <w:rFonts w:ascii="Verdana" w:hAnsi="Verdana"/>
          <w:color w:val="444444"/>
          <w:sz w:val="20"/>
          <w:szCs w:val="20"/>
        </w:rPr>
      </w:pPr>
      <w:r>
        <w:rPr>
          <w:rFonts w:ascii="Verdana" w:hAnsi="Verdana"/>
          <w:color w:val="444444"/>
          <w:sz w:val="20"/>
          <w:szCs w:val="20"/>
        </w:rPr>
        <w:t>14.2. В целях доведения до населения информации о содержании проекта генерального плана в обязательном порядке организуются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3C3535" w:rsidRDefault="003C3535" w:rsidP="003C3535">
      <w:pPr>
        <w:pStyle w:val="a3"/>
        <w:shd w:val="clear" w:color="auto" w:fill="FFFFFF"/>
        <w:rPr>
          <w:rFonts w:ascii="Verdana" w:hAnsi="Verdana"/>
          <w:color w:val="444444"/>
          <w:sz w:val="20"/>
          <w:szCs w:val="20"/>
        </w:rPr>
      </w:pPr>
      <w:r>
        <w:rPr>
          <w:rFonts w:ascii="Verdana" w:hAnsi="Verdana"/>
          <w:color w:val="444444"/>
          <w:sz w:val="20"/>
          <w:szCs w:val="20"/>
        </w:rPr>
        <w:t>14.3.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3C3535" w:rsidRDefault="003C3535" w:rsidP="003C3535">
      <w:pPr>
        <w:pStyle w:val="a3"/>
        <w:shd w:val="clear" w:color="auto" w:fill="FFFFFF"/>
        <w:rPr>
          <w:rFonts w:ascii="Verdana" w:hAnsi="Verdana"/>
          <w:color w:val="444444"/>
          <w:sz w:val="20"/>
          <w:szCs w:val="20"/>
        </w:rPr>
      </w:pPr>
      <w:r>
        <w:rPr>
          <w:rFonts w:ascii="Verdana" w:hAnsi="Verdana"/>
          <w:color w:val="444444"/>
          <w:sz w:val="20"/>
          <w:szCs w:val="20"/>
        </w:rPr>
        <w:t>14.4. Срок проведения публичных слушаний по проекту генерального плана, проекту решения о внесении в него изменений с момента оповещения жителей Поселения о времени и месте их проведения до дня опубликования заключения о результатах публичных слушаний составляет не менее 1 месяца и не более 3 месяцев.»</w:t>
      </w:r>
    </w:p>
    <w:p w:rsidR="003C3535" w:rsidRDefault="003C3535" w:rsidP="003C3535">
      <w:pPr>
        <w:pStyle w:val="a3"/>
        <w:shd w:val="clear" w:color="auto" w:fill="FFFFFF"/>
        <w:rPr>
          <w:rFonts w:ascii="Verdana" w:hAnsi="Verdana"/>
          <w:color w:val="444444"/>
          <w:sz w:val="20"/>
          <w:szCs w:val="20"/>
        </w:rPr>
      </w:pPr>
      <w:r>
        <w:rPr>
          <w:rFonts w:ascii="Verdana" w:hAnsi="Verdana"/>
          <w:color w:val="444444"/>
          <w:sz w:val="20"/>
          <w:szCs w:val="20"/>
        </w:rPr>
        <w:t>2. Настоящее решение подлежит обнародованию.</w:t>
      </w:r>
    </w:p>
    <w:p w:rsidR="003C3535" w:rsidRDefault="003C3535" w:rsidP="003C3535">
      <w:pPr>
        <w:pStyle w:val="a3"/>
        <w:shd w:val="clear" w:color="auto" w:fill="FFFFFF"/>
        <w:rPr>
          <w:rFonts w:ascii="Verdana" w:hAnsi="Verdana"/>
          <w:color w:val="444444"/>
          <w:sz w:val="20"/>
          <w:szCs w:val="20"/>
        </w:rPr>
      </w:pPr>
      <w:r>
        <w:rPr>
          <w:rFonts w:ascii="Verdana" w:hAnsi="Verdana"/>
          <w:color w:val="444444"/>
          <w:sz w:val="20"/>
          <w:szCs w:val="20"/>
        </w:rPr>
        <w:t>4. Настоящее решение вступает в силу со дня его обнародования.</w:t>
      </w:r>
    </w:p>
    <w:p w:rsidR="003C3535" w:rsidRDefault="003C3535" w:rsidP="003C3535">
      <w:pPr>
        <w:pStyle w:val="a3"/>
        <w:shd w:val="clear" w:color="auto" w:fill="FFFFFF"/>
        <w:rPr>
          <w:rFonts w:ascii="Verdana" w:hAnsi="Verdana"/>
          <w:color w:val="444444"/>
          <w:sz w:val="20"/>
          <w:szCs w:val="20"/>
        </w:rPr>
      </w:pPr>
      <w:r>
        <w:rPr>
          <w:rFonts w:ascii="Verdana" w:hAnsi="Verdana"/>
          <w:color w:val="444444"/>
          <w:sz w:val="20"/>
          <w:szCs w:val="20"/>
        </w:rPr>
        <w:t> </w:t>
      </w:r>
    </w:p>
    <w:p w:rsidR="003C3535" w:rsidRDefault="003C3535" w:rsidP="003C3535">
      <w:pPr>
        <w:pStyle w:val="a3"/>
        <w:shd w:val="clear" w:color="auto" w:fill="FFFFFF"/>
        <w:rPr>
          <w:rFonts w:ascii="Verdana" w:hAnsi="Verdana"/>
          <w:color w:val="444444"/>
          <w:sz w:val="20"/>
          <w:szCs w:val="20"/>
        </w:rPr>
      </w:pPr>
      <w:r>
        <w:rPr>
          <w:rFonts w:ascii="Verdana" w:hAnsi="Verdana"/>
          <w:color w:val="444444"/>
          <w:sz w:val="20"/>
          <w:szCs w:val="20"/>
        </w:rPr>
        <w:t> </w:t>
      </w:r>
    </w:p>
    <w:p w:rsidR="003C3535" w:rsidRDefault="003C3535" w:rsidP="003C3535">
      <w:pPr>
        <w:pStyle w:val="a3"/>
        <w:shd w:val="clear" w:color="auto" w:fill="FFFFFF"/>
        <w:rPr>
          <w:rFonts w:ascii="Verdana" w:hAnsi="Verdana"/>
          <w:color w:val="444444"/>
          <w:sz w:val="20"/>
          <w:szCs w:val="20"/>
        </w:rPr>
      </w:pPr>
      <w:r>
        <w:rPr>
          <w:rStyle w:val="a4"/>
          <w:rFonts w:ascii="Verdana" w:hAnsi="Verdana"/>
          <w:color w:val="444444"/>
          <w:sz w:val="20"/>
          <w:szCs w:val="20"/>
        </w:rPr>
        <w:t>Глава Старокуклюкского</w:t>
      </w:r>
    </w:p>
    <w:p w:rsidR="003C3535" w:rsidRDefault="003C3535" w:rsidP="003C3535">
      <w:pPr>
        <w:pStyle w:val="a3"/>
        <w:shd w:val="clear" w:color="auto" w:fill="FFFFFF"/>
        <w:rPr>
          <w:rFonts w:ascii="Verdana" w:hAnsi="Verdana"/>
          <w:color w:val="444444"/>
          <w:sz w:val="20"/>
          <w:szCs w:val="20"/>
        </w:rPr>
      </w:pPr>
      <w:r>
        <w:rPr>
          <w:rStyle w:val="a4"/>
          <w:rFonts w:ascii="Verdana" w:hAnsi="Verdana"/>
          <w:color w:val="444444"/>
          <w:sz w:val="20"/>
          <w:szCs w:val="20"/>
        </w:rPr>
        <w:t>сельского поселения                                                       А.Б.Бахметов</w:t>
      </w:r>
    </w:p>
    <w:p w:rsidR="003C3535" w:rsidRDefault="003C3535" w:rsidP="003C3535">
      <w:pPr>
        <w:pStyle w:val="a3"/>
        <w:shd w:val="clear" w:color="auto" w:fill="FFFFFF"/>
        <w:rPr>
          <w:rFonts w:ascii="Verdana" w:hAnsi="Verdana"/>
          <w:color w:val="444444"/>
          <w:sz w:val="20"/>
          <w:szCs w:val="20"/>
        </w:rPr>
      </w:pPr>
      <w:r>
        <w:rPr>
          <w:rFonts w:ascii="Verdana" w:hAnsi="Verdana"/>
          <w:color w:val="444444"/>
          <w:sz w:val="20"/>
          <w:szCs w:val="20"/>
        </w:rPr>
        <w:t> </w:t>
      </w:r>
    </w:p>
    <w:p w:rsidR="003C3535" w:rsidRDefault="003C3535" w:rsidP="003C3535">
      <w:pPr>
        <w:pStyle w:val="a3"/>
        <w:shd w:val="clear" w:color="auto" w:fill="FFFFFF"/>
        <w:jc w:val="right"/>
        <w:rPr>
          <w:rFonts w:ascii="Verdana" w:hAnsi="Verdana"/>
          <w:color w:val="444444"/>
          <w:sz w:val="20"/>
          <w:szCs w:val="20"/>
        </w:rPr>
      </w:pPr>
      <w:r>
        <w:rPr>
          <w:rFonts w:ascii="Verdana" w:hAnsi="Verdana"/>
          <w:color w:val="444444"/>
          <w:sz w:val="20"/>
          <w:szCs w:val="20"/>
        </w:rPr>
        <w:t> </w:t>
      </w:r>
    </w:p>
    <w:p w:rsidR="003C3535" w:rsidRDefault="003C3535" w:rsidP="003C3535">
      <w:pPr>
        <w:pStyle w:val="a3"/>
        <w:shd w:val="clear" w:color="auto" w:fill="FFFFFF"/>
        <w:rPr>
          <w:rFonts w:ascii="Verdana" w:hAnsi="Verdana"/>
          <w:color w:val="444444"/>
          <w:sz w:val="20"/>
          <w:szCs w:val="20"/>
        </w:rPr>
      </w:pPr>
      <w:r>
        <w:rPr>
          <w:rFonts w:ascii="Verdana" w:hAnsi="Verdana"/>
          <w:color w:val="444444"/>
          <w:sz w:val="20"/>
          <w:szCs w:val="20"/>
        </w:rPr>
        <w:t> </w:t>
      </w:r>
    </w:p>
    <w:p w:rsidR="003C3535" w:rsidRDefault="003C3535" w:rsidP="003C3535">
      <w:pPr>
        <w:pStyle w:val="a3"/>
        <w:shd w:val="clear" w:color="auto" w:fill="FFFFFF"/>
        <w:rPr>
          <w:rFonts w:ascii="Verdana" w:hAnsi="Verdana"/>
          <w:color w:val="444444"/>
          <w:sz w:val="20"/>
          <w:szCs w:val="20"/>
        </w:rPr>
      </w:pPr>
      <w:r>
        <w:rPr>
          <w:rFonts w:ascii="Verdana" w:hAnsi="Verdana"/>
          <w:color w:val="444444"/>
          <w:sz w:val="20"/>
          <w:szCs w:val="20"/>
        </w:rPr>
        <w:t> </w:t>
      </w:r>
    </w:p>
    <w:p w:rsidR="003C3535" w:rsidRDefault="003C3535" w:rsidP="003C3535">
      <w:pPr>
        <w:pStyle w:val="a3"/>
        <w:shd w:val="clear" w:color="auto" w:fill="FFFFFF"/>
        <w:rPr>
          <w:rFonts w:ascii="Verdana" w:hAnsi="Verdana"/>
          <w:color w:val="444444"/>
          <w:sz w:val="20"/>
          <w:szCs w:val="20"/>
        </w:rPr>
      </w:pPr>
      <w:r>
        <w:rPr>
          <w:rFonts w:ascii="Verdana" w:hAnsi="Verdana"/>
          <w:color w:val="444444"/>
          <w:sz w:val="20"/>
          <w:szCs w:val="20"/>
        </w:rPr>
        <w:t> </w:t>
      </w:r>
    </w:p>
    <w:p w:rsidR="003C3535" w:rsidRDefault="003C3535" w:rsidP="003C3535">
      <w:pPr>
        <w:pStyle w:val="a3"/>
        <w:shd w:val="clear" w:color="auto" w:fill="FFFFFF"/>
        <w:rPr>
          <w:rFonts w:ascii="Verdana" w:hAnsi="Verdana"/>
          <w:color w:val="444444"/>
          <w:sz w:val="20"/>
          <w:szCs w:val="20"/>
        </w:rPr>
      </w:pPr>
      <w:r>
        <w:rPr>
          <w:rFonts w:ascii="Verdana" w:hAnsi="Verdana"/>
          <w:color w:val="444444"/>
          <w:sz w:val="20"/>
          <w:szCs w:val="20"/>
        </w:rPr>
        <w:t> </w:t>
      </w:r>
    </w:p>
    <w:p w:rsidR="00F22988" w:rsidRDefault="00F22988">
      <w:bookmarkStart w:id="0" w:name="_GoBack"/>
      <w:bookmarkEnd w:id="0"/>
    </w:p>
    <w:sectPr w:rsidR="00F229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8AB"/>
    <w:rsid w:val="003628AB"/>
    <w:rsid w:val="003C3535"/>
    <w:rsid w:val="00F22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04AD43-3AFE-4375-8ECC-A188FCA9A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35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C3535"/>
    <w:rPr>
      <w:b/>
      <w:bCs/>
    </w:rPr>
  </w:style>
  <w:style w:type="character" w:customStyle="1" w:styleId="apple-converted-space">
    <w:name w:val="apple-converted-space"/>
    <w:basedOn w:val="a0"/>
    <w:rsid w:val="003C3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19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3335</Characters>
  <Application>Microsoft Office Word</Application>
  <DocSecurity>0</DocSecurity>
  <Lines>27</Lines>
  <Paragraphs>7</Paragraphs>
  <ScaleCrop>false</ScaleCrop>
  <Company/>
  <LinksUpToDate>false</LinksUpToDate>
  <CharactersWithSpaces>3912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2017-04-11T14:01:00Z</dcterms:created>
  <dcterms:modified xsi:type="dcterms:W3CDTF">2017-04-11T14:01:00Z</dcterms:modified>
</cp:coreProperties>
</file>