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36" w:rsidRDefault="00697A36" w:rsidP="00697A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Старокуклюкского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697A36" w:rsidRDefault="00697A36" w:rsidP="00697A36">
      <w:pPr>
        <w:jc w:val="center"/>
      </w:pPr>
      <w:proofErr w:type="spellStart"/>
      <w:r>
        <w:rPr>
          <w:b/>
          <w:bCs/>
          <w:sz w:val="28"/>
          <w:szCs w:val="28"/>
        </w:rPr>
        <w:t>Елабужского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Татарстан</w:t>
      </w:r>
      <w:r>
        <w:t>.</w:t>
      </w:r>
    </w:p>
    <w:p w:rsidR="00697A36" w:rsidRDefault="00697A36" w:rsidP="00697A36">
      <w:pPr>
        <w:pStyle w:val="a3"/>
        <w:rPr>
          <w:sz w:val="26"/>
          <w:szCs w:val="26"/>
        </w:rPr>
      </w:pPr>
    </w:p>
    <w:p w:rsidR="00697A36" w:rsidRDefault="00697A36" w:rsidP="00697A36">
      <w:pPr>
        <w:pStyle w:val="a3"/>
        <w:rPr>
          <w:sz w:val="26"/>
          <w:szCs w:val="26"/>
        </w:rPr>
      </w:pPr>
    </w:p>
    <w:p w:rsidR="00697A36" w:rsidRDefault="00697A36" w:rsidP="00697A36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697A36" w:rsidRDefault="00697A36" w:rsidP="00697A36">
      <w:pPr>
        <w:jc w:val="center"/>
      </w:pPr>
    </w:p>
    <w:p w:rsidR="00697A36" w:rsidRDefault="00697A36" w:rsidP="00697A36">
      <w:pPr>
        <w:tabs>
          <w:tab w:val="left" w:pos="6540"/>
        </w:tabs>
        <w:rPr>
          <w:b/>
          <w:bCs/>
          <w:sz w:val="28"/>
          <w:szCs w:val="28"/>
        </w:rPr>
      </w:pPr>
    </w:p>
    <w:p w:rsidR="00697A36" w:rsidRDefault="00697A36" w:rsidP="00697A36">
      <w:pPr>
        <w:tabs>
          <w:tab w:val="left" w:pos="6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_5___                                                                            от 18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bCs/>
            <w:sz w:val="28"/>
            <w:szCs w:val="28"/>
          </w:rPr>
          <w:t>2010 г</w:t>
        </w:r>
      </w:smartTag>
      <w:r>
        <w:rPr>
          <w:b/>
          <w:bCs/>
          <w:sz w:val="28"/>
          <w:szCs w:val="28"/>
        </w:rPr>
        <w:t>.</w:t>
      </w:r>
    </w:p>
    <w:p w:rsidR="00697A36" w:rsidRDefault="00697A36" w:rsidP="00697A36">
      <w:pPr>
        <w:tabs>
          <w:tab w:val="left" w:pos="6540"/>
        </w:tabs>
        <w:jc w:val="both"/>
        <w:rPr>
          <w:b/>
          <w:bCs/>
          <w:sz w:val="28"/>
          <w:szCs w:val="28"/>
        </w:rPr>
      </w:pPr>
    </w:p>
    <w:p w:rsidR="00697A36" w:rsidRDefault="00697A36" w:rsidP="00697A36">
      <w:pPr>
        <w:tabs>
          <w:tab w:val="left" w:pos="6540"/>
        </w:tabs>
        <w:jc w:val="both"/>
        <w:rPr>
          <w:b/>
          <w:bCs/>
          <w:sz w:val="28"/>
          <w:szCs w:val="28"/>
        </w:rPr>
      </w:pPr>
    </w:p>
    <w:p w:rsidR="00697A36" w:rsidRDefault="00697A36" w:rsidP="00697A3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bCs/>
          <w:sz w:val="28"/>
          <w:szCs w:val="28"/>
        </w:rPr>
        <w:t>Старокуклюк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от 28 .11. 2005г. № 5 «О земельном налоге»</w:t>
      </w:r>
    </w:p>
    <w:p w:rsidR="00697A36" w:rsidRDefault="00697A36" w:rsidP="00697A36">
      <w:pPr>
        <w:pStyle w:val="1"/>
        <w:rPr>
          <w:b/>
          <w:sz w:val="24"/>
        </w:rPr>
      </w:pPr>
    </w:p>
    <w:p w:rsidR="00697A36" w:rsidRDefault="00697A36" w:rsidP="00697A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 Налоговым Кодексом Российской Федерации,</w:t>
      </w:r>
    </w:p>
    <w:p w:rsidR="00697A36" w:rsidRPr="00D52B8C" w:rsidRDefault="00697A36" w:rsidP="00697A36">
      <w:pPr>
        <w:jc w:val="both"/>
        <w:rPr>
          <w:b/>
          <w:sz w:val="28"/>
          <w:szCs w:val="28"/>
        </w:rPr>
      </w:pPr>
      <w:r w:rsidRPr="00D52B8C">
        <w:rPr>
          <w:b/>
          <w:sz w:val="28"/>
          <w:szCs w:val="28"/>
        </w:rPr>
        <w:t xml:space="preserve"> Совет </w:t>
      </w:r>
      <w:proofErr w:type="spellStart"/>
      <w:r w:rsidRPr="00D52B8C">
        <w:rPr>
          <w:b/>
          <w:sz w:val="28"/>
          <w:szCs w:val="28"/>
        </w:rPr>
        <w:t>Старокуклюкского</w:t>
      </w:r>
      <w:proofErr w:type="spellEnd"/>
      <w:r w:rsidRPr="00D52B8C">
        <w:rPr>
          <w:b/>
          <w:sz w:val="28"/>
          <w:szCs w:val="28"/>
        </w:rPr>
        <w:t xml:space="preserve"> сельского поселения </w:t>
      </w:r>
    </w:p>
    <w:p w:rsidR="00697A36" w:rsidRPr="00D52B8C" w:rsidRDefault="00697A36" w:rsidP="00697A36">
      <w:pPr>
        <w:jc w:val="both"/>
        <w:rPr>
          <w:b/>
          <w:sz w:val="28"/>
          <w:szCs w:val="28"/>
        </w:rPr>
      </w:pPr>
    </w:p>
    <w:p w:rsidR="00697A36" w:rsidRPr="00D52B8C" w:rsidRDefault="00697A36" w:rsidP="00697A36">
      <w:pPr>
        <w:jc w:val="center"/>
        <w:rPr>
          <w:b/>
          <w:sz w:val="28"/>
          <w:szCs w:val="28"/>
        </w:rPr>
      </w:pPr>
      <w:r w:rsidRPr="00D52B8C">
        <w:rPr>
          <w:b/>
          <w:bCs/>
          <w:sz w:val="28"/>
          <w:szCs w:val="28"/>
        </w:rPr>
        <w:t>РЕШИЛ:</w:t>
      </w:r>
    </w:p>
    <w:p w:rsidR="00697A36" w:rsidRPr="00D52B8C" w:rsidRDefault="00697A36" w:rsidP="00697A36">
      <w:pPr>
        <w:pStyle w:val="2"/>
        <w:tabs>
          <w:tab w:val="clear" w:pos="6540"/>
          <w:tab w:val="left" w:pos="7133"/>
        </w:tabs>
        <w:ind w:firstLine="0"/>
        <w:jc w:val="left"/>
        <w:rPr>
          <w:b/>
          <w:bCs/>
        </w:rPr>
      </w:pPr>
    </w:p>
    <w:p w:rsidR="00697A36" w:rsidRDefault="00697A36" w:rsidP="00697A36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97A36" w:rsidRDefault="00697A36" w:rsidP="00697A36">
      <w:pPr>
        <w:ind w:left="705" w:right="-6"/>
        <w:jc w:val="both"/>
        <w:rPr>
          <w:sz w:val="28"/>
          <w:szCs w:val="28"/>
        </w:rPr>
      </w:pPr>
      <w:r>
        <w:rPr>
          <w:sz w:val="28"/>
          <w:szCs w:val="28"/>
        </w:rPr>
        <w:t>от 28.11. 2005г. № 5 «О земельном налоге» следующие изменения:</w:t>
      </w:r>
    </w:p>
    <w:p w:rsidR="00697A36" w:rsidRDefault="00697A36" w:rsidP="00697A36">
      <w:pPr>
        <w:ind w:right="-6"/>
        <w:jc w:val="both"/>
        <w:rPr>
          <w:sz w:val="28"/>
          <w:szCs w:val="28"/>
        </w:rPr>
      </w:pPr>
    </w:p>
    <w:p w:rsidR="00697A36" w:rsidRDefault="00697A36" w:rsidP="00697A36">
      <w:pPr>
        <w:ind w:left="705" w:right="-6"/>
        <w:jc w:val="both"/>
        <w:rPr>
          <w:sz w:val="28"/>
          <w:szCs w:val="28"/>
        </w:rPr>
      </w:pPr>
      <w:r>
        <w:rPr>
          <w:sz w:val="28"/>
          <w:szCs w:val="28"/>
        </w:rPr>
        <w:t>1.2.Абзац первый статьи 5 изложить в следующей редакции:</w:t>
      </w:r>
    </w:p>
    <w:p w:rsidR="00697A36" w:rsidRDefault="00697A36" w:rsidP="00697A3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A36" w:rsidRDefault="00697A36" w:rsidP="00697A36">
      <w:pPr>
        <w:ind w:right="-6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налогоплательщиков,  являющихся физическими лицами и уплачивающими налог на основании налогового уведомления, направляемого налоговыми органами, уплата налога производится соответствующей налоговой ставке процентной доли кадастровой стоимости земельного участка, не позднее 15 ноября, следующего за истекшим налоговым периодом.</w:t>
      </w:r>
      <w:proofErr w:type="gramEnd"/>
    </w:p>
    <w:p w:rsidR="00697A36" w:rsidRDefault="00697A36" w:rsidP="00697A36">
      <w:pPr>
        <w:ind w:right="-6" w:firstLine="495"/>
        <w:jc w:val="both"/>
        <w:rPr>
          <w:sz w:val="28"/>
          <w:szCs w:val="28"/>
        </w:rPr>
      </w:pPr>
    </w:p>
    <w:p w:rsidR="00697A36" w:rsidRDefault="00697A36" w:rsidP="00697A36">
      <w:pPr>
        <w:ind w:right="-6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proofErr w:type="gramStart"/>
      <w:r>
        <w:rPr>
          <w:sz w:val="28"/>
          <w:szCs w:val="28"/>
        </w:rPr>
        <w:t>подлежит официальному опубликованию и вступает</w:t>
      </w:r>
      <w:proofErr w:type="gramEnd"/>
      <w:r>
        <w:rPr>
          <w:sz w:val="28"/>
          <w:szCs w:val="28"/>
        </w:rPr>
        <w:t xml:space="preserve"> в силу с 1 января 2011 года.</w:t>
      </w:r>
    </w:p>
    <w:p w:rsidR="00697A36" w:rsidRDefault="00697A36" w:rsidP="00697A36">
      <w:pPr>
        <w:ind w:right="-6"/>
        <w:jc w:val="both"/>
        <w:rPr>
          <w:sz w:val="28"/>
          <w:szCs w:val="28"/>
        </w:rPr>
      </w:pPr>
    </w:p>
    <w:p w:rsidR="00697A36" w:rsidRDefault="00697A36" w:rsidP="00697A36">
      <w:pPr>
        <w:ind w:right="-6"/>
        <w:jc w:val="both"/>
        <w:rPr>
          <w:sz w:val="28"/>
          <w:szCs w:val="28"/>
        </w:rPr>
      </w:pPr>
    </w:p>
    <w:p w:rsidR="00697A36" w:rsidRDefault="00697A36" w:rsidP="00697A36">
      <w:pPr>
        <w:ind w:right="-6"/>
        <w:jc w:val="both"/>
        <w:rPr>
          <w:sz w:val="28"/>
          <w:szCs w:val="28"/>
        </w:rPr>
      </w:pPr>
    </w:p>
    <w:p w:rsidR="00697A36" w:rsidRDefault="00697A36" w:rsidP="00697A36">
      <w:pPr>
        <w:pStyle w:val="2"/>
        <w:tabs>
          <w:tab w:val="left" w:pos="0"/>
        </w:tabs>
        <w:ind w:firstLine="0"/>
        <w:jc w:val="left"/>
        <w:rPr>
          <w:b/>
          <w:bCs/>
        </w:rPr>
      </w:pPr>
    </w:p>
    <w:p w:rsidR="00697A36" w:rsidRDefault="00697A36" w:rsidP="00697A36">
      <w:pPr>
        <w:pStyle w:val="2"/>
        <w:tabs>
          <w:tab w:val="clear" w:pos="6540"/>
          <w:tab w:val="left" w:pos="7133"/>
        </w:tabs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proofErr w:type="spellStart"/>
      <w:r>
        <w:rPr>
          <w:b/>
          <w:bCs/>
          <w:szCs w:val="28"/>
        </w:rPr>
        <w:t>Старокуклюкского</w:t>
      </w:r>
      <w:proofErr w:type="spellEnd"/>
    </w:p>
    <w:p w:rsidR="00697A36" w:rsidRDefault="00697A36" w:rsidP="00697A36">
      <w:pPr>
        <w:pStyle w:val="2"/>
        <w:tabs>
          <w:tab w:val="clear" w:pos="6540"/>
          <w:tab w:val="left" w:pos="7133"/>
        </w:tabs>
        <w:ind w:firstLine="0"/>
        <w:jc w:val="left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</w:t>
      </w:r>
      <w:proofErr w:type="spellStart"/>
      <w:r>
        <w:rPr>
          <w:b/>
          <w:bCs/>
        </w:rPr>
        <w:t>А.Б.Бахметов</w:t>
      </w:r>
      <w:proofErr w:type="spellEnd"/>
    </w:p>
    <w:p w:rsidR="00697A36" w:rsidRDefault="00697A36" w:rsidP="00697A36">
      <w:pPr>
        <w:rPr>
          <w:sz w:val="28"/>
          <w:szCs w:val="28"/>
        </w:rPr>
      </w:pPr>
    </w:p>
    <w:p w:rsidR="00697A36" w:rsidRDefault="00697A36" w:rsidP="00697A36">
      <w:pPr>
        <w:rPr>
          <w:sz w:val="28"/>
          <w:szCs w:val="28"/>
        </w:rPr>
      </w:pPr>
    </w:p>
    <w:p w:rsidR="00332E8D" w:rsidRPr="00697A36" w:rsidRDefault="00332E8D">
      <w:bookmarkStart w:id="0" w:name="_GoBack"/>
      <w:bookmarkEnd w:id="0"/>
    </w:p>
    <w:sectPr w:rsidR="00332E8D" w:rsidRPr="0069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5C6F"/>
    <w:multiLevelType w:val="hybridMultilevel"/>
    <w:tmpl w:val="0F92BDFC"/>
    <w:lvl w:ilvl="0" w:tplc="43D01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15"/>
    <w:rsid w:val="00332E8D"/>
    <w:rsid w:val="003F6815"/>
    <w:rsid w:val="006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A36"/>
    <w:pPr>
      <w:keepNext/>
      <w:tabs>
        <w:tab w:val="left" w:pos="65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97A36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97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97A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97A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A36"/>
    <w:pPr>
      <w:keepNext/>
      <w:tabs>
        <w:tab w:val="left" w:pos="65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97A36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97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97A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97A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Home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2017-08-24T06:10:00Z</dcterms:created>
  <dcterms:modified xsi:type="dcterms:W3CDTF">2017-08-24T06:10:00Z</dcterms:modified>
</cp:coreProperties>
</file>