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3B" w:rsidRDefault="007C143B" w:rsidP="007C14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C143B" w:rsidRDefault="007C143B" w:rsidP="007C14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C143B" w:rsidRDefault="007C143B" w:rsidP="007C14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143B" w:rsidRDefault="007C143B" w:rsidP="007C143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№__</w:t>
      </w:r>
      <w:proofErr w:type="gramStart"/>
      <w:r>
        <w:rPr>
          <w:b/>
          <w:sz w:val="28"/>
          <w:szCs w:val="28"/>
        </w:rPr>
        <w:t>11</w:t>
      </w:r>
      <w:proofErr w:type="gramEnd"/>
      <w:r>
        <w:rPr>
          <w:b/>
          <w:sz w:val="28"/>
          <w:szCs w:val="28"/>
        </w:rPr>
        <w:tab/>
        <w:t>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 26 июня 2010г.</w:t>
      </w:r>
    </w:p>
    <w:p w:rsidR="007C143B" w:rsidRDefault="007C143B" w:rsidP="007C143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C143B" w:rsidRDefault="007C143B" w:rsidP="007C14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от 28.11.2005г. № 5 «О земельном налоге» </w:t>
      </w:r>
    </w:p>
    <w:p w:rsidR="007C143B" w:rsidRDefault="007C143B" w:rsidP="007C14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43B" w:rsidRDefault="007C143B" w:rsidP="007C14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требованиями действующего законодательства и результатами рассмотрения  протеста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городского прокурора № 2.8-1 от 24.02.2010г. Совет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7C143B" w:rsidRDefault="007C143B" w:rsidP="007C14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C143B" w:rsidRDefault="007C143B" w:rsidP="007C143B">
      <w:pPr>
        <w:spacing w:line="360" w:lineRule="auto"/>
      </w:pPr>
      <w:r>
        <w:t xml:space="preserve">1. В решение Совета </w:t>
      </w:r>
      <w:proofErr w:type="spellStart"/>
      <w:r>
        <w:t>Старокуклюкского</w:t>
      </w:r>
      <w:proofErr w:type="spellEnd"/>
      <w:r>
        <w:t xml:space="preserve"> 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 РТ  внести следующие изменения.</w:t>
      </w:r>
    </w:p>
    <w:p w:rsidR="007C143B" w:rsidRDefault="007C143B" w:rsidP="007C143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» статьи 3 изложить в следующей редакции:</w:t>
      </w:r>
    </w:p>
    <w:p w:rsidR="007C143B" w:rsidRDefault="007C143B" w:rsidP="007C143B">
      <w:pPr>
        <w:spacing w:line="360" w:lineRule="auto"/>
      </w:pPr>
      <w:r>
        <w:t>«б) собственники земельных участков, относящихся к местам общего пользования»;</w:t>
      </w:r>
    </w:p>
    <w:p w:rsidR="007C143B" w:rsidRDefault="007C143B" w:rsidP="007C143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» статьи 3 изложить в следующей редакции:</w:t>
      </w:r>
    </w:p>
    <w:p w:rsidR="007C143B" w:rsidRDefault="007C143B" w:rsidP="007C143B">
      <w:pPr>
        <w:spacing w:line="360" w:lineRule="auto"/>
        <w:jc w:val="both"/>
      </w:pPr>
      <w:r>
        <w:t>«в) юридические лица и индивидуальные предприниматели в отношении земельных участков, предоставленных из состава неиспользуемых с 01.01.2006г.  для осуществления видов экономической деятельности по кодам ОКВЭД 55.21, 55.22, 55.23.2 »;</w:t>
      </w:r>
    </w:p>
    <w:p w:rsidR="007C143B" w:rsidRDefault="007C143B" w:rsidP="007C143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Статью 7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C143B" w:rsidRDefault="007C143B" w:rsidP="007C143B">
      <w:pPr>
        <w:spacing w:line="360" w:lineRule="auto"/>
        <w:jc w:val="both"/>
      </w:pPr>
      <w:r>
        <w:t xml:space="preserve">«Кадастровая стоимость земельных участков по состоянию на 1 января календарного года подлежит доведению до сведения налогоплательщиков </w:t>
      </w:r>
      <w:proofErr w:type="spellStart"/>
      <w:r>
        <w:t>Елабужским</w:t>
      </w:r>
      <w:proofErr w:type="spellEnd"/>
      <w:r>
        <w:t xml:space="preserve"> отделом Управления Федеральной службы государственной регистрации кадастра и картографии по РТ»; </w:t>
      </w:r>
    </w:p>
    <w:p w:rsidR="007C143B" w:rsidRDefault="007C143B" w:rsidP="007C143B">
      <w:pPr>
        <w:spacing w:line="360" w:lineRule="auto"/>
        <w:jc w:val="both"/>
      </w:pPr>
      <w:r>
        <w:t xml:space="preserve">        1.4. </w:t>
      </w:r>
      <w:r>
        <w:rPr>
          <w:b/>
        </w:rPr>
        <w:t>Статью 8</w:t>
      </w:r>
      <w:r>
        <w:t xml:space="preserve"> изложить в следующей редакции:</w:t>
      </w:r>
    </w:p>
    <w:p w:rsidR="007C143B" w:rsidRDefault="007C143B" w:rsidP="007C143B">
      <w:pPr>
        <w:spacing w:line="360" w:lineRule="auto"/>
        <w:jc w:val="both"/>
      </w:pPr>
      <w:r>
        <w:t>«Настоящее решение вступает в силу с 1 января 2006 года, но не ранее чем по истечении одного месяца со дня его официального опубликования».</w:t>
      </w:r>
    </w:p>
    <w:p w:rsidR="007C143B" w:rsidRDefault="007C143B" w:rsidP="007C143B">
      <w:pPr>
        <w:spacing w:line="360" w:lineRule="auto"/>
        <w:jc w:val="both"/>
      </w:pPr>
      <w:r>
        <w:t>2.Настоящее решение вступает в силу после его официального опубликования.</w:t>
      </w:r>
    </w:p>
    <w:p w:rsidR="007C143B" w:rsidRDefault="007C143B" w:rsidP="007C143B">
      <w:pPr>
        <w:spacing w:line="360" w:lineRule="auto"/>
        <w:jc w:val="both"/>
      </w:pPr>
    </w:p>
    <w:p w:rsidR="007C143B" w:rsidRDefault="007C143B" w:rsidP="007C143B">
      <w:pPr>
        <w:ind w:firstLine="6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143B" w:rsidRDefault="007C143B" w:rsidP="007C143B">
      <w:pPr>
        <w:ind w:firstLine="6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b/>
          <w:sz w:val="28"/>
          <w:szCs w:val="28"/>
        </w:rPr>
        <w:t>А.Б.Бахметов</w:t>
      </w:r>
      <w:proofErr w:type="spellEnd"/>
    </w:p>
    <w:p w:rsidR="007C143B" w:rsidRDefault="007C143B" w:rsidP="007C143B">
      <w:pPr>
        <w:jc w:val="both"/>
        <w:rPr>
          <w:b/>
          <w:sz w:val="28"/>
          <w:szCs w:val="28"/>
        </w:rPr>
      </w:pPr>
    </w:p>
    <w:p w:rsidR="00332E8D" w:rsidRPr="007C143B" w:rsidRDefault="00332E8D">
      <w:bookmarkStart w:id="0" w:name="_GoBack"/>
      <w:bookmarkEnd w:id="0"/>
    </w:p>
    <w:sectPr w:rsidR="00332E8D" w:rsidRPr="007C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42EB"/>
    <w:multiLevelType w:val="multilevel"/>
    <w:tmpl w:val="778A8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2"/>
    <w:rsid w:val="00332E8D"/>
    <w:rsid w:val="007C143B"/>
    <w:rsid w:val="00D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C14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C14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C14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C14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2017-08-24T06:03:00Z</dcterms:created>
  <dcterms:modified xsi:type="dcterms:W3CDTF">2017-08-24T06:03:00Z</dcterms:modified>
</cp:coreProperties>
</file>