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B15" w:rsidRDefault="00BD5B15" w:rsidP="00BD5B15">
      <w:pPr>
        <w:pStyle w:val="dash041e0431044b0447043d044b0439"/>
        <w:jc w:val="center"/>
      </w:pPr>
      <w:r>
        <w:rPr>
          <w:rStyle w:val="dash041e0431044b0447043d044b0439char"/>
          <w:b/>
          <w:bCs/>
          <w:sz w:val="28"/>
          <w:szCs w:val="28"/>
        </w:rPr>
        <w:t xml:space="preserve">Совет муниципального образования </w:t>
      </w:r>
      <w:proofErr w:type="spellStart"/>
      <w:r>
        <w:rPr>
          <w:rStyle w:val="dash041e0431044b0447043d044b0439char"/>
          <w:b/>
          <w:bCs/>
          <w:sz w:val="28"/>
          <w:szCs w:val="28"/>
        </w:rPr>
        <w:t>Старокуклюкское</w:t>
      </w:r>
      <w:proofErr w:type="spellEnd"/>
      <w:r>
        <w:rPr>
          <w:rStyle w:val="dash041e0431044b0447043d044b0439char"/>
          <w:b/>
          <w:bCs/>
          <w:sz w:val="28"/>
          <w:szCs w:val="28"/>
        </w:rPr>
        <w:t xml:space="preserve"> сельское поселение </w:t>
      </w:r>
      <w:proofErr w:type="spellStart"/>
      <w:r>
        <w:rPr>
          <w:rStyle w:val="dash041e0431044b0447043d044b0439char"/>
          <w:b/>
          <w:bCs/>
          <w:sz w:val="28"/>
          <w:szCs w:val="28"/>
        </w:rPr>
        <w:t>Елабужского</w:t>
      </w:r>
      <w:proofErr w:type="spellEnd"/>
      <w:r>
        <w:rPr>
          <w:rStyle w:val="dash041e0431044b0447043d044b0439char"/>
          <w:b/>
          <w:bCs/>
          <w:sz w:val="28"/>
          <w:szCs w:val="28"/>
        </w:rPr>
        <w:t xml:space="preserve"> муниципального района Республики Татарстан</w:t>
      </w:r>
    </w:p>
    <w:p w:rsidR="00BD5B15" w:rsidRDefault="00BD5B15" w:rsidP="00BD5B15">
      <w:pPr>
        <w:pStyle w:val="dash041e0431044b0447043d044b0439"/>
      </w:pPr>
      <w:r>
        <w:t xml:space="preserve">                                                          </w:t>
      </w:r>
      <w:r>
        <w:rPr>
          <w:rStyle w:val="dash041e0431044b0447043d044b0439char"/>
          <w:b/>
          <w:bCs/>
          <w:sz w:val="28"/>
          <w:szCs w:val="28"/>
        </w:rPr>
        <w:t>РЕШЕНИЕ</w:t>
      </w:r>
      <w:r>
        <w:t> </w:t>
      </w:r>
    </w:p>
    <w:p w:rsidR="00BD5B15" w:rsidRDefault="00BD5B15" w:rsidP="00BD5B15">
      <w:pPr>
        <w:pStyle w:val="dash041e0431044b0447043d044b0439"/>
        <w:jc w:val="both"/>
      </w:pPr>
      <w:r>
        <w:rPr>
          <w:rStyle w:val="dash041e0431044b0447043d044b0439char"/>
          <w:sz w:val="28"/>
          <w:szCs w:val="28"/>
        </w:rPr>
        <w:t>№  92                                                                           «18 »декабря 2013г.</w:t>
      </w:r>
    </w:p>
    <w:p w:rsidR="00BD5B15" w:rsidRDefault="00BD5B15" w:rsidP="00BD5B15">
      <w:pPr>
        <w:pStyle w:val="dash041e0431044b0447043d044b0439"/>
      </w:pPr>
      <w:r>
        <w:t> </w:t>
      </w:r>
    </w:p>
    <w:p w:rsidR="00BD5B15" w:rsidRDefault="00BD5B15" w:rsidP="00BD5B15">
      <w:pPr>
        <w:pStyle w:val="dash041e0431044b0447043d044b0439"/>
        <w:jc w:val="center"/>
      </w:pPr>
      <w:r>
        <w:rPr>
          <w:rStyle w:val="dash041e0431044b0447043d044b0439char"/>
          <w:b/>
          <w:bCs/>
          <w:sz w:val="28"/>
          <w:szCs w:val="28"/>
        </w:rPr>
        <w:t xml:space="preserve">О внесении изменений в Устав муниципального образования </w:t>
      </w:r>
      <w:proofErr w:type="spellStart"/>
      <w:r>
        <w:rPr>
          <w:rStyle w:val="dash041e0431044b0447043d044b0439char"/>
          <w:b/>
          <w:bCs/>
          <w:sz w:val="28"/>
          <w:szCs w:val="28"/>
        </w:rPr>
        <w:t>Старокуклюкское</w:t>
      </w:r>
      <w:proofErr w:type="spellEnd"/>
      <w:r>
        <w:rPr>
          <w:rStyle w:val="dash041e0431044b0447043d044b0439char"/>
          <w:b/>
          <w:bCs/>
          <w:sz w:val="28"/>
          <w:szCs w:val="28"/>
        </w:rPr>
        <w:t xml:space="preserve"> сельское поселение  </w:t>
      </w:r>
      <w:proofErr w:type="spellStart"/>
      <w:r>
        <w:rPr>
          <w:rStyle w:val="dash041e0431044b0447043d044b0439char"/>
          <w:b/>
          <w:bCs/>
          <w:sz w:val="28"/>
          <w:szCs w:val="28"/>
        </w:rPr>
        <w:t>Елабужского</w:t>
      </w:r>
      <w:proofErr w:type="spellEnd"/>
      <w:r>
        <w:rPr>
          <w:rStyle w:val="dash041e0431044b0447043d044b0439char"/>
          <w:b/>
          <w:bCs/>
          <w:sz w:val="28"/>
          <w:szCs w:val="28"/>
        </w:rPr>
        <w:t xml:space="preserve"> муниципального района Республики Татарстан</w:t>
      </w:r>
      <w:r>
        <w:t> </w:t>
      </w:r>
    </w:p>
    <w:p w:rsidR="00BD5B15" w:rsidRDefault="00BD5B15" w:rsidP="00BD5B15">
      <w:pPr>
        <w:pStyle w:val="dash041e0431044b0447043d044b0439"/>
        <w:ind w:firstLine="540"/>
        <w:jc w:val="both"/>
      </w:pPr>
      <w:proofErr w:type="gramStart"/>
      <w:r>
        <w:rPr>
          <w:rStyle w:val="dash041e0431044b0447043d044b0439char"/>
          <w:sz w:val="28"/>
          <w:szCs w:val="28"/>
        </w:rPr>
        <w:t xml:space="preserve">В связи с внесением изменений в Бюджетный кодекс Российской Федерации, Федеральный закон от 06 октября 2003 № 131-ФЗ «Об общих принципах организации местного самоуправления в Российской Федерации», в соответствии со  </w:t>
      </w:r>
      <w:proofErr w:type="spellStart"/>
      <w:r>
        <w:rPr>
          <w:rStyle w:val="dash041e0431044b0447043d044b0439char"/>
          <w:sz w:val="28"/>
          <w:szCs w:val="28"/>
        </w:rPr>
        <w:t>ст.ст</w:t>
      </w:r>
      <w:proofErr w:type="spellEnd"/>
      <w:r>
        <w:rPr>
          <w:rStyle w:val="dash041e0431044b0447043d044b0439char"/>
          <w:sz w:val="28"/>
          <w:szCs w:val="28"/>
        </w:rPr>
        <w:t xml:space="preserve">. 85-87 Устава муниципального образования </w:t>
      </w:r>
      <w:proofErr w:type="spellStart"/>
      <w:r>
        <w:rPr>
          <w:rStyle w:val="dash041e0431044b0447043d044b0439char"/>
          <w:sz w:val="28"/>
          <w:szCs w:val="28"/>
        </w:rPr>
        <w:t>Старокуклюкское</w:t>
      </w:r>
      <w:proofErr w:type="spellEnd"/>
      <w:r>
        <w:rPr>
          <w:rStyle w:val="dash041e0431044b0447043d044b0439char"/>
          <w:sz w:val="28"/>
          <w:szCs w:val="28"/>
        </w:rPr>
        <w:t xml:space="preserve"> сельское поселение </w:t>
      </w:r>
      <w:proofErr w:type="spellStart"/>
      <w:r>
        <w:rPr>
          <w:rStyle w:val="dash041e0431044b0447043d044b0439char"/>
          <w:sz w:val="28"/>
          <w:szCs w:val="28"/>
        </w:rPr>
        <w:t>Елабужского</w:t>
      </w:r>
      <w:proofErr w:type="spellEnd"/>
      <w:r>
        <w:rPr>
          <w:rStyle w:val="dash041e0431044b0447043d044b0439char"/>
          <w:sz w:val="28"/>
          <w:szCs w:val="28"/>
        </w:rPr>
        <w:t xml:space="preserve"> муниципального района, Совет муниципального образования </w:t>
      </w:r>
      <w:proofErr w:type="spellStart"/>
      <w:r>
        <w:rPr>
          <w:rStyle w:val="dash041e0431044b0447043d044b0439char"/>
          <w:sz w:val="28"/>
          <w:szCs w:val="28"/>
        </w:rPr>
        <w:t>Старокуклюкское</w:t>
      </w:r>
      <w:proofErr w:type="spellEnd"/>
      <w:r>
        <w:rPr>
          <w:rStyle w:val="dash041e0431044b0447043d044b0439char"/>
          <w:sz w:val="28"/>
          <w:szCs w:val="28"/>
        </w:rPr>
        <w:t xml:space="preserve"> сельское поселение </w:t>
      </w:r>
      <w:proofErr w:type="spellStart"/>
      <w:r>
        <w:rPr>
          <w:rStyle w:val="dash041e0431044b0447043d044b0439char"/>
          <w:sz w:val="28"/>
          <w:szCs w:val="28"/>
        </w:rPr>
        <w:t>Елабужского</w:t>
      </w:r>
      <w:proofErr w:type="spellEnd"/>
      <w:r>
        <w:rPr>
          <w:rStyle w:val="dash041e0431044b0447043d044b0439char"/>
          <w:sz w:val="28"/>
          <w:szCs w:val="28"/>
        </w:rPr>
        <w:t xml:space="preserve"> муниципального района Республики Татарстан</w:t>
      </w:r>
      <w:proofErr w:type="gramEnd"/>
    </w:p>
    <w:p w:rsidR="00BD5B15" w:rsidRDefault="00BD5B15" w:rsidP="00BD5B15">
      <w:pPr>
        <w:pStyle w:val="dash041e0431044b0447043d044b0439"/>
      </w:pPr>
      <w:r>
        <w:t xml:space="preserve">                                                        </w:t>
      </w:r>
      <w:r>
        <w:rPr>
          <w:rStyle w:val="dash041e0431044b0447043d044b0439char"/>
          <w:b/>
          <w:bCs/>
          <w:sz w:val="28"/>
          <w:szCs w:val="28"/>
        </w:rPr>
        <w:t>РЕШИЛ:</w:t>
      </w:r>
      <w:r>
        <w:t> </w:t>
      </w:r>
    </w:p>
    <w:p w:rsidR="00BD5B15" w:rsidRDefault="00BD5B15" w:rsidP="00BD5B15">
      <w:pPr>
        <w:pStyle w:val="dash041e0431044b0447043d044b0439"/>
        <w:ind w:firstLine="540"/>
        <w:jc w:val="both"/>
      </w:pPr>
      <w:r>
        <w:rPr>
          <w:rStyle w:val="dash041e0431044b0447043d044b0439char"/>
          <w:sz w:val="28"/>
          <w:szCs w:val="28"/>
        </w:rPr>
        <w:t xml:space="preserve">1. Внести изменения в Устав муниципального образования </w:t>
      </w:r>
      <w:proofErr w:type="spellStart"/>
      <w:r>
        <w:rPr>
          <w:rStyle w:val="dash041e0431044b0447043d044b0439char"/>
          <w:sz w:val="28"/>
          <w:szCs w:val="28"/>
        </w:rPr>
        <w:t>Старокуклюкское</w:t>
      </w:r>
      <w:proofErr w:type="spellEnd"/>
      <w:r>
        <w:rPr>
          <w:rStyle w:val="dash041e0431044b0447043d044b0439char"/>
          <w:sz w:val="28"/>
          <w:szCs w:val="28"/>
        </w:rPr>
        <w:t xml:space="preserve"> сельское поселение </w:t>
      </w:r>
      <w:proofErr w:type="spellStart"/>
      <w:r>
        <w:rPr>
          <w:rStyle w:val="dash041e0431044b0447043d044b0439char"/>
          <w:sz w:val="28"/>
          <w:szCs w:val="28"/>
        </w:rPr>
        <w:t>Елабужского</w:t>
      </w:r>
      <w:proofErr w:type="spellEnd"/>
      <w:r>
        <w:rPr>
          <w:rStyle w:val="dash041e0431044b0447043d044b0439char"/>
          <w:sz w:val="28"/>
          <w:szCs w:val="28"/>
        </w:rPr>
        <w:t xml:space="preserve"> муниципального района Республики Татарстан согласно приложению №1.</w:t>
      </w:r>
    </w:p>
    <w:p w:rsidR="00BD5B15" w:rsidRDefault="00BD5B15" w:rsidP="00BD5B15">
      <w:pPr>
        <w:pStyle w:val="dash041e0431044b0447043d044b0439"/>
        <w:jc w:val="both"/>
      </w:pPr>
      <w:r>
        <w:rPr>
          <w:rStyle w:val="dash041e0431044b0447043d044b0439char"/>
          <w:sz w:val="28"/>
          <w:szCs w:val="28"/>
        </w:rPr>
        <w:t>       2.  Направить настоящее решение для государственной регистрации в установленном законом порядке.</w:t>
      </w:r>
    </w:p>
    <w:p w:rsidR="00BD5B15" w:rsidRDefault="00BD5B15" w:rsidP="00BD5B15">
      <w:pPr>
        <w:pStyle w:val="dash041e0431044b0447043d044b0439"/>
        <w:ind w:firstLine="560"/>
        <w:jc w:val="both"/>
      </w:pPr>
      <w:r>
        <w:rPr>
          <w:rStyle w:val="dash041e0431044b0447043d044b0439char"/>
          <w:sz w:val="28"/>
          <w:szCs w:val="28"/>
        </w:rPr>
        <w:t>3. Обнародовать настоящее  решение путем вывешивания на информационном стенде и разместить на официальном  сайте муниципального образования после его государственной регистрации.</w:t>
      </w:r>
    </w:p>
    <w:p w:rsidR="00BD5B15" w:rsidRDefault="00BD5B15" w:rsidP="00BD5B15">
      <w:pPr>
        <w:pStyle w:val="dash041e0431044b0447043d044b0439"/>
        <w:ind w:firstLine="560"/>
        <w:jc w:val="both"/>
      </w:pPr>
      <w:r>
        <w:rPr>
          <w:rStyle w:val="dash041e0431044b0447043d044b0439char"/>
          <w:sz w:val="28"/>
          <w:szCs w:val="28"/>
        </w:rPr>
        <w:t>4.  Установить, что пункт 4 приложения к настоящему решению  вступает в силу с 01 января 2015 года.</w:t>
      </w:r>
    </w:p>
    <w:p w:rsidR="00BD5B15" w:rsidRDefault="00BD5B15" w:rsidP="00BD5B15">
      <w:pPr>
        <w:pStyle w:val="dash041e0431044b0447043d044b0439"/>
        <w:ind w:firstLine="560"/>
        <w:jc w:val="both"/>
      </w:pPr>
      <w:r>
        <w:rPr>
          <w:rStyle w:val="dash041e0431044b0447043d044b0439char"/>
          <w:sz w:val="28"/>
          <w:szCs w:val="28"/>
        </w:rPr>
        <w:t>5. Установить, что пункт 6 приложения к настоящему решению  вступает в силу с 01 января 2016 года.</w:t>
      </w:r>
    </w:p>
    <w:p w:rsidR="00BD5B15" w:rsidRDefault="00BD5B15" w:rsidP="00BD5B15">
      <w:pPr>
        <w:pStyle w:val="dash041e0431044b0447043d044b0439"/>
        <w:ind w:firstLine="560"/>
        <w:jc w:val="both"/>
      </w:pPr>
      <w:r>
        <w:rPr>
          <w:rStyle w:val="dash041e0431044b0447043d044b0439char"/>
          <w:sz w:val="28"/>
          <w:szCs w:val="28"/>
        </w:rPr>
        <w:t>6.Настоящее решение вступает в силу в порядке, установленном действующим законодательством.</w:t>
      </w:r>
    </w:p>
    <w:p w:rsidR="00BD5B15" w:rsidRDefault="00BD5B15" w:rsidP="00BD5B15">
      <w:pPr>
        <w:pStyle w:val="dash041e0431044b0447043d044b0439"/>
        <w:ind w:firstLine="560"/>
        <w:jc w:val="both"/>
      </w:pPr>
      <w:r>
        <w:rPr>
          <w:rStyle w:val="dash041e0431044b0447043d044b0439char"/>
          <w:sz w:val="28"/>
          <w:szCs w:val="28"/>
        </w:rPr>
        <w:t xml:space="preserve">7. </w:t>
      </w:r>
      <w:proofErr w:type="gramStart"/>
      <w:r>
        <w:rPr>
          <w:rStyle w:val="dash041e0431044b0447043d044b0439char"/>
          <w:sz w:val="28"/>
          <w:szCs w:val="28"/>
        </w:rPr>
        <w:t>Контроль за</w:t>
      </w:r>
      <w:proofErr w:type="gramEnd"/>
      <w:r>
        <w:rPr>
          <w:rStyle w:val="dash041e0431044b0447043d044b0439char"/>
          <w:sz w:val="28"/>
          <w:szCs w:val="28"/>
        </w:rPr>
        <w:t xml:space="preserve"> исполнением настоящего решения оставляю за собой.</w:t>
      </w:r>
    </w:p>
    <w:p w:rsidR="00BD5B15" w:rsidRDefault="00BD5B15" w:rsidP="00BD5B15">
      <w:pPr>
        <w:pStyle w:val="dash041e0431044b0447043d044b0439"/>
      </w:pPr>
      <w:r>
        <w:t> </w:t>
      </w:r>
    </w:p>
    <w:p w:rsidR="00BD5B15" w:rsidRDefault="00BD5B15" w:rsidP="00BD5B15">
      <w:pPr>
        <w:pStyle w:val="dash041e0431044b0447043d044b0439"/>
      </w:pPr>
      <w:r>
        <w:rPr>
          <w:rStyle w:val="dash041e0431044b0447043d044b0439char"/>
          <w:b/>
          <w:bCs/>
          <w:sz w:val="28"/>
          <w:szCs w:val="28"/>
        </w:rPr>
        <w:t xml:space="preserve">Глава                                                                                                 </w:t>
      </w:r>
      <w:proofErr w:type="spellStart"/>
      <w:r>
        <w:rPr>
          <w:rStyle w:val="dash041e0431044b0447043d044b0439char"/>
          <w:b/>
          <w:bCs/>
          <w:sz w:val="28"/>
          <w:szCs w:val="28"/>
        </w:rPr>
        <w:t>А.Б.Бахметов</w:t>
      </w:r>
      <w:proofErr w:type="spellEnd"/>
    </w:p>
    <w:p w:rsidR="00BD5B15" w:rsidRDefault="00BD5B15" w:rsidP="00BD5B15">
      <w:pPr>
        <w:pStyle w:val="dash041e0441043d043e0432043d043e0439002004420435043a04410442"/>
      </w:pPr>
      <w:r>
        <w:lastRenderedPageBreak/>
        <w:t> </w:t>
      </w:r>
    </w:p>
    <w:p w:rsidR="00BD5B15" w:rsidRDefault="00BD5B15" w:rsidP="00BD5B15">
      <w:pPr>
        <w:pStyle w:val="dash041e0441043d043e0432043d043e0439002004420435043a04410442"/>
        <w:ind w:left="4956"/>
      </w:pPr>
      <w:r>
        <w:t xml:space="preserve">                                                                              </w:t>
      </w:r>
      <w:r>
        <w:rPr>
          <w:rStyle w:val="dash041e0431044b0447043d044b0439char"/>
        </w:rPr>
        <w:t xml:space="preserve">Приложение № 1 к решению Совета                   </w:t>
      </w:r>
      <w:proofErr w:type="spellStart"/>
      <w:r>
        <w:t>Старокуклюкского</w:t>
      </w:r>
      <w:proofErr w:type="spellEnd"/>
      <w:r>
        <w:t xml:space="preserve"> сельского поселения </w:t>
      </w:r>
      <w:proofErr w:type="spellStart"/>
      <w:r>
        <w:t>Елабужского</w:t>
      </w:r>
      <w:proofErr w:type="spellEnd"/>
      <w:r>
        <w:t xml:space="preserve"> муниципального района  Республики Татарстан № 92 от18.12.2013 г.</w:t>
      </w:r>
    </w:p>
    <w:p w:rsidR="00BD5B15" w:rsidRDefault="00BD5B15" w:rsidP="00BD5B15">
      <w:pPr>
        <w:pStyle w:val="dash041e0431044b0447043d044b0439"/>
      </w:pPr>
      <w:r>
        <w:t> </w:t>
      </w:r>
    </w:p>
    <w:p w:rsidR="00BD5B15" w:rsidRDefault="00BD5B15" w:rsidP="00BD5B15">
      <w:pPr>
        <w:pStyle w:val="dash041e0431044b0447043d044b0439"/>
        <w:jc w:val="center"/>
      </w:pPr>
      <w:r>
        <w:rPr>
          <w:rStyle w:val="dash041e0431044b0447043d044b0439char"/>
          <w:b/>
          <w:bCs/>
          <w:sz w:val="28"/>
          <w:szCs w:val="28"/>
        </w:rPr>
        <w:t xml:space="preserve">Изменения в Устав муниципального образования </w:t>
      </w:r>
    </w:p>
    <w:p w:rsidR="00BD5B15" w:rsidRDefault="00BD5B15" w:rsidP="00BD5B15">
      <w:pPr>
        <w:pStyle w:val="dash041e0431044b0447043d044b0439"/>
        <w:jc w:val="center"/>
      </w:pPr>
      <w:proofErr w:type="spellStart"/>
      <w:r>
        <w:rPr>
          <w:rStyle w:val="dash041e0431044b0447043d044b0439char"/>
          <w:b/>
          <w:bCs/>
          <w:sz w:val="28"/>
          <w:szCs w:val="28"/>
        </w:rPr>
        <w:t>Старокуклюкское</w:t>
      </w:r>
      <w:proofErr w:type="spellEnd"/>
      <w:r>
        <w:rPr>
          <w:rStyle w:val="dash041e0431044b0447043d044b0439char"/>
          <w:b/>
          <w:bCs/>
          <w:sz w:val="28"/>
          <w:szCs w:val="28"/>
        </w:rPr>
        <w:t xml:space="preserve"> сельское поселение</w:t>
      </w:r>
    </w:p>
    <w:p w:rsidR="00BD5B15" w:rsidRDefault="00BD5B15" w:rsidP="00BD5B15">
      <w:pPr>
        <w:pStyle w:val="dash041e0431044b0447043d044b0439"/>
        <w:jc w:val="center"/>
      </w:pPr>
      <w:r>
        <w:rPr>
          <w:rStyle w:val="dash041e0431044b0447043d044b0439char"/>
          <w:b/>
          <w:bCs/>
          <w:sz w:val="28"/>
          <w:szCs w:val="28"/>
        </w:rPr>
        <w:t> </w:t>
      </w:r>
      <w:proofErr w:type="spellStart"/>
      <w:r>
        <w:rPr>
          <w:rStyle w:val="dash041e0431044b0447043d044b0439char"/>
          <w:b/>
          <w:bCs/>
          <w:sz w:val="28"/>
          <w:szCs w:val="28"/>
        </w:rPr>
        <w:t>Елабужского</w:t>
      </w:r>
      <w:proofErr w:type="spellEnd"/>
      <w:r>
        <w:rPr>
          <w:rStyle w:val="dash041e0431044b0447043d044b0439char"/>
          <w:b/>
          <w:bCs/>
          <w:sz w:val="28"/>
          <w:szCs w:val="28"/>
        </w:rPr>
        <w:t>  муниципального района </w:t>
      </w:r>
    </w:p>
    <w:p w:rsidR="00BD5B15" w:rsidRDefault="00BD5B15" w:rsidP="00BD5B15">
      <w:pPr>
        <w:pStyle w:val="dash041e0431044b0447043d044b0439"/>
        <w:jc w:val="center"/>
      </w:pPr>
      <w:r>
        <w:rPr>
          <w:rStyle w:val="dash041e0431044b0447043d044b0439char"/>
          <w:b/>
          <w:bCs/>
          <w:sz w:val="28"/>
          <w:szCs w:val="28"/>
        </w:rPr>
        <w:t> Республики  Татарстан</w:t>
      </w:r>
      <w:r>
        <w:t> </w:t>
      </w:r>
    </w:p>
    <w:p w:rsidR="00BD5B15" w:rsidRDefault="00BD5B15" w:rsidP="00BD5B15">
      <w:pPr>
        <w:pStyle w:val="dash041e0431044b0447043d044b0439"/>
        <w:ind w:firstLine="560"/>
        <w:jc w:val="both"/>
      </w:pPr>
      <w:r>
        <w:rPr>
          <w:rStyle w:val="dash041e0431044b0447043d044b0439char"/>
          <w:b/>
          <w:bCs/>
          <w:sz w:val="28"/>
          <w:szCs w:val="28"/>
        </w:rPr>
        <w:t xml:space="preserve">1. </w:t>
      </w:r>
      <w:proofErr w:type="gramStart"/>
      <w:r>
        <w:rPr>
          <w:rStyle w:val="dash041e0431044b0447043d044b0439char"/>
          <w:b/>
          <w:bCs/>
          <w:sz w:val="28"/>
          <w:szCs w:val="28"/>
        </w:rPr>
        <w:t>Дополнить часть 1 статьи 5 пунктом 8.1) следующего содержания:</w:t>
      </w:r>
      <w:r>
        <w:t> </w:t>
      </w:r>
      <w:proofErr w:type="gramEnd"/>
    </w:p>
    <w:p w:rsidR="00BD5B15" w:rsidRDefault="00BD5B15" w:rsidP="00BD5B15">
      <w:pPr>
        <w:pStyle w:val="dash041e0431044b0447043d044b0439"/>
        <w:ind w:firstLine="560"/>
        <w:jc w:val="both"/>
      </w:pPr>
      <w:r>
        <w:rPr>
          <w:rStyle w:val="dash041e0431044b0447043d044b0439char"/>
          <w:sz w:val="28"/>
          <w:szCs w:val="28"/>
        </w:rPr>
        <w:t>8.1)</w:t>
      </w:r>
      <w:r>
        <w:rPr>
          <w:rStyle w:val="dash041e0431044b0447043d044b0439char"/>
          <w:b/>
          <w:bCs/>
          <w:sz w:val="28"/>
          <w:szCs w:val="28"/>
        </w:rPr>
        <w:t xml:space="preserve"> </w:t>
      </w:r>
      <w:r>
        <w:rPr>
          <w:rStyle w:val="dash041e0431044b0447043d044b0439cha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5B15" w:rsidRDefault="00BD5B15" w:rsidP="00BD5B15">
      <w:pPr>
        <w:pStyle w:val="dash041e0431044b0447043d044b0439"/>
      </w:pPr>
      <w:r>
        <w:t xml:space="preserve">        </w:t>
      </w:r>
      <w:r>
        <w:rPr>
          <w:rStyle w:val="dash041e0431044b0447043d044b0439char"/>
          <w:b/>
          <w:bCs/>
          <w:sz w:val="28"/>
          <w:szCs w:val="28"/>
        </w:rPr>
        <w:t xml:space="preserve">2. В статье 9 слова «Законом Республики Татарстан от 17.01.2008 № 5-ЗРТ «О муниципальной службе в Республике Татарстан» заменить </w:t>
      </w:r>
      <w:proofErr w:type="gramStart"/>
      <w:r>
        <w:rPr>
          <w:rStyle w:val="dash041e0431044b0447043d044b0439char"/>
          <w:b/>
          <w:bCs/>
          <w:sz w:val="28"/>
          <w:szCs w:val="28"/>
        </w:rPr>
        <w:t>на</w:t>
      </w:r>
      <w:proofErr w:type="gramEnd"/>
      <w:r>
        <w:rPr>
          <w:rStyle w:val="dash041e0431044b0447043d044b0439char"/>
          <w:b/>
          <w:bCs/>
          <w:sz w:val="28"/>
          <w:szCs w:val="28"/>
        </w:rPr>
        <w:t xml:space="preserve"> «</w:t>
      </w:r>
      <w:proofErr w:type="gramStart"/>
      <w:r>
        <w:rPr>
          <w:rStyle w:val="dash041e0431044b0447043d044b0439char"/>
          <w:b/>
          <w:bCs/>
          <w:sz w:val="28"/>
          <w:szCs w:val="28"/>
        </w:rPr>
        <w:t>Кодексом</w:t>
      </w:r>
      <w:proofErr w:type="gramEnd"/>
      <w:r>
        <w:rPr>
          <w:rStyle w:val="dash041e0431044b0447043d044b0439char"/>
          <w:b/>
          <w:bCs/>
          <w:sz w:val="28"/>
          <w:szCs w:val="28"/>
        </w:rPr>
        <w:t xml:space="preserve"> Республики Татарстан о муниципальной службе» от 25.06.2013 № 50-ЗРТ»</w:t>
      </w:r>
    </w:p>
    <w:p w:rsidR="00BD5B15" w:rsidRDefault="00BD5B15" w:rsidP="00BD5B15">
      <w:pPr>
        <w:pStyle w:val="dash041e0431044b0447043d044b0439"/>
      </w:pPr>
      <w:r>
        <w:t xml:space="preserve">      </w:t>
      </w:r>
      <w:proofErr w:type="gramStart"/>
      <w:r>
        <w:rPr>
          <w:rStyle w:val="dash041e0431044b0447043d044b0439char"/>
          <w:b/>
          <w:bCs/>
          <w:sz w:val="28"/>
          <w:szCs w:val="28"/>
        </w:rPr>
        <w:t>3.Пункт 6.1) части 1 статьи 33 изложить в новой редакции:</w:t>
      </w:r>
      <w:r>
        <w:t> </w:t>
      </w:r>
      <w:proofErr w:type="gramEnd"/>
    </w:p>
    <w:p w:rsidR="00BD5B15" w:rsidRDefault="00BD5B15" w:rsidP="00BD5B15">
      <w:pPr>
        <w:pStyle w:val="dash041e0431044b0447043d044b0439"/>
        <w:ind w:firstLine="560"/>
        <w:jc w:val="both"/>
      </w:pPr>
      <w:r>
        <w:rPr>
          <w:rStyle w:val="dash041e0431044b0447043d044b0439char"/>
          <w:sz w:val="28"/>
          <w:szCs w:val="28"/>
        </w:rPr>
        <w:t>6.1) утверждение программ комплексного развития систем коммунальной инфраструктуры поселения,</w:t>
      </w:r>
      <w:r>
        <w:rPr>
          <w:rStyle w:val="dash041e0431044b0447043d044b0439char"/>
          <w:color w:val="FF0000"/>
          <w:sz w:val="28"/>
          <w:szCs w:val="28"/>
        </w:rPr>
        <w:t xml:space="preserve"> </w:t>
      </w:r>
      <w:r>
        <w:rPr>
          <w:rStyle w:val="dash041e0431044b0447043d044b0439char"/>
          <w:sz w:val="28"/>
          <w:szCs w:val="28"/>
        </w:rPr>
        <w:t>требования к которой устанавливаются Правительством Российской Федерации;</w:t>
      </w:r>
    </w:p>
    <w:p w:rsidR="00BD5B15" w:rsidRDefault="00BD5B15" w:rsidP="00BD5B15">
      <w:pPr>
        <w:pStyle w:val="dash041e0431044b0447043d044b0439"/>
      </w:pPr>
      <w:r>
        <w:t xml:space="preserve">      </w:t>
      </w:r>
      <w:r>
        <w:rPr>
          <w:rStyle w:val="dash041e0431044b0447043d044b0439char"/>
          <w:b/>
          <w:bCs/>
          <w:sz w:val="28"/>
          <w:szCs w:val="28"/>
        </w:rPr>
        <w:t>4.В статью 49 внести следующие изменения:</w:t>
      </w:r>
    </w:p>
    <w:p w:rsidR="00BD5B15" w:rsidRDefault="00BD5B15" w:rsidP="00BD5B15">
      <w:pPr>
        <w:pStyle w:val="dash041e0431044b0447043d044b0439"/>
        <w:ind w:firstLine="560"/>
        <w:jc w:val="both"/>
      </w:pPr>
      <w:r>
        <w:rPr>
          <w:rStyle w:val="dash041e0431044b0447043d044b0439char"/>
          <w:b/>
          <w:bCs/>
          <w:sz w:val="28"/>
          <w:szCs w:val="28"/>
        </w:rPr>
        <w:t>4.1.</w:t>
      </w:r>
      <w:r>
        <w:rPr>
          <w:rStyle w:val="dash041e0431044b0447043d044b0439char"/>
          <w:sz w:val="28"/>
          <w:szCs w:val="28"/>
        </w:rPr>
        <w:t xml:space="preserve"> Абзац пятый пункта 4 части 1 изложить в новой редакции:</w:t>
      </w:r>
    </w:p>
    <w:p w:rsidR="00BD5B15" w:rsidRDefault="00BD5B15" w:rsidP="00BD5B15">
      <w:pPr>
        <w:pStyle w:val="dash041e0431044b0447043d044b0439"/>
        <w:ind w:firstLine="560"/>
        <w:jc w:val="both"/>
      </w:pPr>
      <w:r>
        <w:rPr>
          <w:rStyle w:val="dash041e0431044b0447043d044b0439char"/>
          <w:sz w:val="28"/>
          <w:szCs w:val="28"/>
        </w:rPr>
        <w:t>«обеспечивает проживающих в поселении и нуждающихся в жилых помещениях малоимущих граждан жилыми помещениями, создает условия для жилищного строительства, осуществляет муниципального жилищного контроля, а также иные полномочия органов местного самоуправления в соответствии с жилищным законодательством»;</w:t>
      </w:r>
    </w:p>
    <w:p w:rsidR="00BD5B15" w:rsidRDefault="00BD5B15" w:rsidP="00BD5B15">
      <w:pPr>
        <w:pStyle w:val="dash041e0431044b0447043d044b0439"/>
        <w:ind w:firstLine="560"/>
        <w:jc w:val="both"/>
      </w:pPr>
      <w:r>
        <w:rPr>
          <w:rStyle w:val="dash041e0431044b0447043d044b0439char"/>
          <w:b/>
          <w:bCs/>
          <w:sz w:val="28"/>
          <w:szCs w:val="28"/>
        </w:rPr>
        <w:t>4.2.</w:t>
      </w:r>
      <w:r>
        <w:rPr>
          <w:rStyle w:val="dash041e0431044b0447043d044b0439char"/>
          <w:sz w:val="28"/>
          <w:szCs w:val="28"/>
        </w:rPr>
        <w:t>Пункт 6 части 1 дополнить абзацами следующего содержания:</w:t>
      </w:r>
    </w:p>
    <w:p w:rsidR="00BD5B15" w:rsidRDefault="00BD5B15" w:rsidP="00BD5B15">
      <w:pPr>
        <w:pStyle w:val="dash041e0431044b0447043d044b0439"/>
        <w:ind w:firstLine="560"/>
        <w:jc w:val="both"/>
      </w:pPr>
      <w:r>
        <w:rPr>
          <w:rStyle w:val="dash041e0431044b0447043d044b0439char"/>
          <w:sz w:val="28"/>
          <w:szCs w:val="28"/>
        </w:rPr>
        <w:lastRenderedPageBreak/>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D5B15" w:rsidRDefault="00BD5B15" w:rsidP="00BD5B15">
      <w:pPr>
        <w:pStyle w:val="dash041e0431044b0447043d044b0439"/>
        <w:ind w:firstLine="560"/>
        <w:jc w:val="both"/>
      </w:pPr>
      <w:r>
        <w:rPr>
          <w:rStyle w:val="dash041e0431044b0447043d044b0439char"/>
          <w:sz w:val="28"/>
          <w:szCs w:val="28"/>
        </w:rPr>
        <w:t>- разрабатывает и реализует  программы комплексного развития  систем коммунальной инфраструктуры  поселений, требования к которым устанавливаются Правительством Российской Федерации</w:t>
      </w:r>
      <w:proofErr w:type="gramStart"/>
      <w:r>
        <w:rPr>
          <w:rStyle w:val="dash041e0431044b0447043d044b0439char"/>
          <w:sz w:val="28"/>
          <w:szCs w:val="28"/>
        </w:rPr>
        <w:t>;»</w:t>
      </w:r>
      <w:proofErr w:type="gramEnd"/>
    </w:p>
    <w:p w:rsidR="00BD5B15" w:rsidRDefault="00BD5B15" w:rsidP="00BD5B15">
      <w:pPr>
        <w:pStyle w:val="dash041e0431044b0447043d044b0439"/>
        <w:ind w:firstLine="560"/>
        <w:jc w:val="both"/>
      </w:pPr>
      <w:r>
        <w:rPr>
          <w:rStyle w:val="dash041e0431044b0447043d044b0439char"/>
          <w:b/>
          <w:bCs/>
          <w:sz w:val="28"/>
          <w:szCs w:val="28"/>
        </w:rPr>
        <w:t xml:space="preserve">4.3. </w:t>
      </w:r>
      <w:r>
        <w:rPr>
          <w:rStyle w:val="dash041e0431044b0447043d044b0439char"/>
          <w:sz w:val="28"/>
          <w:szCs w:val="28"/>
        </w:rPr>
        <w:t>В абзаце третьем пункта 7 части 1 слова «(включая озеленение территории, размещение и содержание малых архитектурных форм)» заменить на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D5B15" w:rsidRDefault="00BD5B15" w:rsidP="00BD5B15">
      <w:pPr>
        <w:pStyle w:val="dash041e0431044b0447043d044b0439"/>
        <w:ind w:firstLine="560"/>
        <w:jc w:val="both"/>
      </w:pPr>
      <w:r>
        <w:rPr>
          <w:rStyle w:val="dash041e0431044b0447043d044b0439char"/>
          <w:b/>
          <w:bCs/>
          <w:sz w:val="28"/>
          <w:szCs w:val="28"/>
        </w:rPr>
        <w:t xml:space="preserve">4.4. </w:t>
      </w:r>
      <w:r>
        <w:rPr>
          <w:rStyle w:val="dash041e0431044b0447043d044b0439char"/>
          <w:sz w:val="28"/>
          <w:szCs w:val="28"/>
        </w:rPr>
        <w:t>Абзац шестой пункта 8 части 1 изложить в новой редакции:</w:t>
      </w:r>
    </w:p>
    <w:p w:rsidR="00BD5B15" w:rsidRDefault="00BD5B15" w:rsidP="00BD5B15">
      <w:pPr>
        <w:pStyle w:val="dash041e0431044b0447043d044b0439"/>
        <w:ind w:firstLine="560"/>
        <w:jc w:val="both"/>
      </w:pPr>
      <w:r>
        <w:rPr>
          <w:rStyle w:val="dash041e0431044b0447043d044b0439char"/>
          <w:sz w:val="28"/>
          <w:szCs w:val="28"/>
        </w:rPr>
        <w:t>«- организует и осуществляет мероприятия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roofErr w:type="gramStart"/>
      <w:r>
        <w:rPr>
          <w:rStyle w:val="dash041e0431044b0447043d044b0439char"/>
          <w:sz w:val="28"/>
          <w:szCs w:val="28"/>
        </w:rPr>
        <w:t>;»</w:t>
      </w:r>
      <w:proofErr w:type="gramEnd"/>
    </w:p>
    <w:p w:rsidR="00BD5B15" w:rsidRDefault="00BD5B15" w:rsidP="00BD5B15">
      <w:pPr>
        <w:pStyle w:val="dash041e0431044b0447043d044b0439"/>
        <w:ind w:firstLine="560"/>
        <w:jc w:val="both"/>
      </w:pPr>
      <w:r>
        <w:rPr>
          <w:rStyle w:val="dash041e0431044b0447043d044b0439char"/>
          <w:b/>
          <w:bCs/>
          <w:sz w:val="28"/>
          <w:szCs w:val="28"/>
        </w:rPr>
        <w:t>4.5.</w:t>
      </w:r>
      <w:r>
        <w:rPr>
          <w:rStyle w:val="dash041e0431044b0447043d044b0439char"/>
          <w:sz w:val="28"/>
          <w:szCs w:val="28"/>
        </w:rPr>
        <w:t>Пункт 8 части 1 дополнить абзацем следующего содержания:</w:t>
      </w:r>
    </w:p>
    <w:p w:rsidR="00BD5B15" w:rsidRDefault="00BD5B15" w:rsidP="00BD5B15">
      <w:pPr>
        <w:pStyle w:val="dash041e0431044b0447043d044b0439"/>
        <w:ind w:firstLine="560"/>
        <w:jc w:val="both"/>
      </w:pPr>
      <w:r>
        <w:rPr>
          <w:rStyle w:val="dash041e0431044b0447043d044b0439char"/>
          <w:sz w:val="28"/>
          <w:szCs w:val="28"/>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Start"/>
      <w:r>
        <w:rPr>
          <w:rStyle w:val="dash041e0431044b0447043d044b0439char"/>
          <w:sz w:val="28"/>
          <w:szCs w:val="28"/>
        </w:rPr>
        <w:t>.»</w:t>
      </w:r>
      <w:proofErr w:type="gramEnd"/>
    </w:p>
    <w:p w:rsidR="00BD5B15" w:rsidRDefault="00BD5B15" w:rsidP="00BD5B15">
      <w:pPr>
        <w:pStyle w:val="dash041e0431044b0447043d044b0439"/>
        <w:ind w:firstLine="560"/>
        <w:jc w:val="both"/>
      </w:pPr>
      <w:r>
        <w:rPr>
          <w:rStyle w:val="dash041e0431044b0447043d044b0439char"/>
          <w:b/>
          <w:bCs/>
          <w:sz w:val="28"/>
          <w:szCs w:val="28"/>
        </w:rPr>
        <w:t>4.6.</w:t>
      </w:r>
      <w:r>
        <w:rPr>
          <w:rStyle w:val="dash041e0431044b0447043d044b0439char"/>
          <w:sz w:val="28"/>
          <w:szCs w:val="28"/>
        </w:rPr>
        <w:t>Абзац пятый части 2 исключить.</w:t>
      </w:r>
      <w:r>
        <w:t> </w:t>
      </w:r>
    </w:p>
    <w:p w:rsidR="00BD5B15" w:rsidRDefault="00BD5B15" w:rsidP="00BD5B15">
      <w:pPr>
        <w:pStyle w:val="dash041e0431044b0447043d044b0439"/>
      </w:pPr>
    </w:p>
    <w:p w:rsidR="00BD5B15" w:rsidRDefault="00BD5B15" w:rsidP="00BD5B15">
      <w:pPr>
        <w:pStyle w:val="dash041e0431044b0447043d044b0439"/>
      </w:pPr>
      <w:r>
        <w:rPr>
          <w:rStyle w:val="dash041e0431044b0447043d044b0439char"/>
          <w:b/>
          <w:bCs/>
          <w:sz w:val="28"/>
          <w:szCs w:val="28"/>
        </w:rPr>
        <w:t>5.Пункт 4 статьи 64 дополнить абзацем следующего содержания:</w:t>
      </w:r>
    </w:p>
    <w:p w:rsidR="00BD5B15" w:rsidRDefault="00BD5B15" w:rsidP="00BD5B15">
      <w:pPr>
        <w:pStyle w:val="dash041e0431044b0447043d044b0439"/>
        <w:ind w:firstLine="540"/>
        <w:jc w:val="both"/>
        <w:rPr>
          <w:rStyle w:val="dash041e0431044b0447043d044b0439char"/>
          <w:sz w:val="28"/>
          <w:szCs w:val="28"/>
        </w:rPr>
      </w:pPr>
      <w:r>
        <w:rPr>
          <w:rStyle w:val="dash041e0431044b0447043d044b0439cha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 w:tgtFrame="_blank" w:history="1">
        <w:r>
          <w:rPr>
            <w:rStyle w:val="dash041e0431044b0447043d044b0439char"/>
            <w:color w:val="0000FF"/>
            <w:sz w:val="28"/>
            <w:szCs w:val="28"/>
            <w:u w:val="single"/>
          </w:rPr>
          <w:t>законодательством</w:t>
        </w:r>
      </w:hyperlink>
      <w:r>
        <w:rPr>
          <w:rStyle w:val="dash041e0431044b0447043d044b0439cha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BD5B15" w:rsidRDefault="00BD5B15" w:rsidP="00BD5B15">
      <w:pPr>
        <w:pStyle w:val="dash041e0431044b0447043d044b0439"/>
        <w:ind w:firstLine="540"/>
        <w:jc w:val="both"/>
        <w:rPr>
          <w:rStyle w:val="dash041e0431044b0447043d044b0439char"/>
          <w:sz w:val="28"/>
          <w:szCs w:val="28"/>
        </w:rPr>
      </w:pPr>
    </w:p>
    <w:p w:rsidR="00BD5B15" w:rsidRDefault="00BD5B15" w:rsidP="00BD5B15">
      <w:pPr>
        <w:pStyle w:val="dash041e0431044b0447043d044b0439"/>
        <w:ind w:firstLine="540"/>
        <w:jc w:val="both"/>
        <w:rPr>
          <w:rStyle w:val="dash041e0431044b0447043d044b0439char"/>
          <w:sz w:val="28"/>
          <w:szCs w:val="28"/>
        </w:rPr>
      </w:pPr>
    </w:p>
    <w:p w:rsidR="00BD5B15" w:rsidRDefault="00BD5B15" w:rsidP="00BD5B15">
      <w:pPr>
        <w:pStyle w:val="dash041e0431044b0447043d044b0439"/>
      </w:pPr>
      <w:r>
        <w:t xml:space="preserve">      </w:t>
      </w:r>
      <w:r>
        <w:rPr>
          <w:rStyle w:val="dash041e0431044b0447043d044b0439char"/>
          <w:b/>
          <w:bCs/>
          <w:sz w:val="28"/>
          <w:szCs w:val="28"/>
        </w:rPr>
        <w:t>6. Статью 67</w:t>
      </w:r>
      <w:r>
        <w:rPr>
          <w:rStyle w:val="dash041e0431044b0447043d044b0439char"/>
          <w:sz w:val="28"/>
          <w:szCs w:val="28"/>
        </w:rPr>
        <w:t xml:space="preserve"> </w:t>
      </w:r>
      <w:r>
        <w:rPr>
          <w:rStyle w:val="dash041e0431044b0447043d044b0439char"/>
          <w:b/>
          <w:bCs/>
          <w:sz w:val="28"/>
          <w:szCs w:val="28"/>
        </w:rPr>
        <w:t>дополнить частью 4 следующего содержания:</w:t>
      </w:r>
    </w:p>
    <w:p w:rsidR="00BD5B15" w:rsidRDefault="00BD5B15" w:rsidP="00BD5B15">
      <w:pPr>
        <w:pStyle w:val="dash041e0431044b0447043d044b0439"/>
        <w:ind w:firstLine="560"/>
        <w:jc w:val="both"/>
      </w:pPr>
      <w:r>
        <w:rPr>
          <w:rStyle w:val="dash041e0431044b0447043d044b0439char"/>
          <w:sz w:val="28"/>
          <w:szCs w:val="28"/>
        </w:rPr>
        <w:t>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roofErr w:type="gramStart"/>
      <w:r>
        <w:rPr>
          <w:rStyle w:val="dash041e0431044b0447043d044b0439char"/>
          <w:sz w:val="28"/>
          <w:szCs w:val="28"/>
        </w:rPr>
        <w:t>.»</w:t>
      </w:r>
      <w:r>
        <w:t> </w:t>
      </w:r>
      <w:proofErr w:type="gramEnd"/>
    </w:p>
    <w:p w:rsidR="00BD5B15" w:rsidRDefault="00BD5B15" w:rsidP="00BD5B15">
      <w:pPr>
        <w:pStyle w:val="dash041e0431044b0447043d044b0439"/>
        <w:ind w:firstLine="560"/>
        <w:jc w:val="both"/>
      </w:pPr>
      <w:r>
        <w:rPr>
          <w:rStyle w:val="dash041e0431044b0447043d044b0439char"/>
          <w:b/>
          <w:bCs/>
          <w:sz w:val="28"/>
          <w:szCs w:val="28"/>
        </w:rPr>
        <w:t>7. Пункт 3 части 1 статьи 72 изложить в новой редакции:</w:t>
      </w:r>
    </w:p>
    <w:p w:rsidR="00BD5B15" w:rsidRDefault="00BD5B15" w:rsidP="00BD5B15">
      <w:pPr>
        <w:pStyle w:val="dash041e0431044b0447043d044b0439"/>
        <w:ind w:firstLine="560"/>
        <w:jc w:val="both"/>
      </w:pPr>
      <w:r>
        <w:rPr>
          <w:rStyle w:val="dash041e0431044b0447043d044b0439char"/>
          <w:sz w:val="28"/>
          <w:szCs w:val="28"/>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r>
        <w:t> </w:t>
      </w:r>
    </w:p>
    <w:p w:rsidR="00BD5B15" w:rsidRDefault="00BD5B15" w:rsidP="00BD5B15">
      <w:pPr>
        <w:pStyle w:val="dash041e0431044b0447043d044b0439"/>
        <w:ind w:firstLine="560"/>
        <w:jc w:val="both"/>
      </w:pPr>
      <w:r>
        <w:rPr>
          <w:rStyle w:val="dash041e0431044b0447043d044b0439char"/>
          <w:b/>
          <w:bCs/>
          <w:sz w:val="28"/>
          <w:szCs w:val="28"/>
        </w:rPr>
        <w:t>8. Пункт 23 части 2 статьи 72 исключить.</w:t>
      </w:r>
      <w:r>
        <w:t> </w:t>
      </w:r>
    </w:p>
    <w:p w:rsidR="00BD5B15" w:rsidRDefault="00BD5B15" w:rsidP="00BD5B15">
      <w:pPr>
        <w:pStyle w:val="dash041e0431044b0447043d044b0439"/>
        <w:ind w:firstLine="560"/>
        <w:jc w:val="both"/>
      </w:pPr>
      <w:r>
        <w:rPr>
          <w:rStyle w:val="dash041e0431044b0447043d044b0439char"/>
          <w:b/>
          <w:bCs/>
          <w:sz w:val="28"/>
          <w:szCs w:val="28"/>
        </w:rPr>
        <w:t>9. В статью 78 внести следующие изменения:</w:t>
      </w:r>
    </w:p>
    <w:p w:rsidR="00BD5B15" w:rsidRDefault="00BD5B15" w:rsidP="00BD5B15">
      <w:pPr>
        <w:pStyle w:val="dash041e0431044b0447043d044b0439"/>
        <w:ind w:firstLine="560"/>
        <w:jc w:val="both"/>
      </w:pPr>
      <w:r>
        <w:rPr>
          <w:rStyle w:val="dash041e0431044b0447043d044b0439char"/>
          <w:b/>
          <w:bCs/>
          <w:sz w:val="28"/>
          <w:szCs w:val="28"/>
        </w:rPr>
        <w:t>9.1.</w:t>
      </w:r>
      <w:r>
        <w:rPr>
          <w:rStyle w:val="dash041e0431044b0447043d044b0439char"/>
          <w:sz w:val="28"/>
          <w:szCs w:val="28"/>
        </w:rPr>
        <w:t xml:space="preserve"> В части 6 слова «настоящим Уставом» заменить </w:t>
      </w:r>
      <w:proofErr w:type="gramStart"/>
      <w:r>
        <w:rPr>
          <w:rStyle w:val="dash041e0431044b0447043d044b0439char"/>
          <w:sz w:val="28"/>
          <w:szCs w:val="28"/>
        </w:rPr>
        <w:t>на</w:t>
      </w:r>
      <w:proofErr w:type="gramEnd"/>
      <w:r>
        <w:rPr>
          <w:rStyle w:val="dash041e0431044b0447043d044b0439char"/>
          <w:sz w:val="28"/>
          <w:szCs w:val="28"/>
        </w:rPr>
        <w:t xml:space="preserve"> «</w:t>
      </w:r>
      <w:proofErr w:type="gramStart"/>
      <w:r>
        <w:rPr>
          <w:rStyle w:val="dash041e0431044b0447043d044b0439char"/>
          <w:sz w:val="28"/>
          <w:szCs w:val="28"/>
        </w:rPr>
        <w:t>муниципальным</w:t>
      </w:r>
      <w:proofErr w:type="gramEnd"/>
      <w:r>
        <w:rPr>
          <w:rStyle w:val="dash041e0431044b0447043d044b0439char"/>
          <w:sz w:val="28"/>
          <w:szCs w:val="28"/>
        </w:rPr>
        <w:t xml:space="preserve"> правовым актом Совета Поселения»;</w:t>
      </w:r>
    </w:p>
    <w:p w:rsidR="00BD5B15" w:rsidRDefault="00BD5B15" w:rsidP="00BD5B15">
      <w:pPr>
        <w:pStyle w:val="dash041e0431044b0447043d044b0439"/>
        <w:ind w:firstLine="560"/>
        <w:jc w:val="both"/>
      </w:pPr>
      <w:r>
        <w:rPr>
          <w:rStyle w:val="dash041e0431044b0447043d044b0439char"/>
          <w:b/>
          <w:bCs/>
          <w:sz w:val="28"/>
          <w:szCs w:val="28"/>
        </w:rPr>
        <w:t>9.2.</w:t>
      </w:r>
      <w:r>
        <w:rPr>
          <w:rStyle w:val="dash041e0431044b0447043d044b0439char"/>
          <w:sz w:val="28"/>
          <w:szCs w:val="28"/>
        </w:rPr>
        <w:t xml:space="preserve"> Часть 7 дополнить абзацем следующего содержания:</w:t>
      </w:r>
    </w:p>
    <w:p w:rsidR="00BD5B15" w:rsidRDefault="00BD5B15" w:rsidP="00BD5B15">
      <w:pPr>
        <w:pStyle w:val="dash041e0431044b0447043d044b0439"/>
        <w:ind w:firstLine="560"/>
        <w:jc w:val="both"/>
      </w:pPr>
      <w:r>
        <w:rPr>
          <w:rStyle w:val="dash041e0431044b0447043d044b0439char"/>
          <w:sz w:val="28"/>
          <w:szCs w:val="28"/>
        </w:rPr>
        <w:t xml:space="preserve">«муниципальных </w:t>
      </w:r>
      <w:proofErr w:type="gramStart"/>
      <w:r>
        <w:rPr>
          <w:rStyle w:val="dash041e0431044b0447043d044b0439char"/>
          <w:sz w:val="28"/>
          <w:szCs w:val="28"/>
        </w:rPr>
        <w:t>программах</w:t>
      </w:r>
      <w:proofErr w:type="gramEnd"/>
      <w:r>
        <w:rPr>
          <w:rStyle w:val="dash041e0431044b0447043d044b0439char"/>
          <w:sz w:val="28"/>
          <w:szCs w:val="28"/>
        </w:rPr>
        <w:t>»;</w:t>
      </w:r>
    </w:p>
    <w:p w:rsidR="00BD5B15" w:rsidRDefault="00BD5B15" w:rsidP="00BD5B15">
      <w:pPr>
        <w:pStyle w:val="dash041e0431044b0447043d044b0439"/>
        <w:ind w:firstLine="560"/>
        <w:jc w:val="both"/>
      </w:pPr>
      <w:r>
        <w:rPr>
          <w:rStyle w:val="dash041e0431044b0447043d044b0439char"/>
          <w:b/>
          <w:bCs/>
          <w:sz w:val="28"/>
          <w:szCs w:val="28"/>
        </w:rPr>
        <w:t>9.3.</w:t>
      </w:r>
      <w:r>
        <w:rPr>
          <w:rStyle w:val="dash041e0431044b0447043d044b0439char"/>
          <w:sz w:val="28"/>
          <w:szCs w:val="28"/>
        </w:rPr>
        <w:t xml:space="preserve"> Часть 10 изложить в следующей редакции:</w:t>
      </w:r>
    </w:p>
    <w:p w:rsidR="00BD5B15" w:rsidRDefault="00BD5B15" w:rsidP="00BD5B15">
      <w:pPr>
        <w:pStyle w:val="dash041e0431044b0447043d044b0439"/>
        <w:ind w:firstLine="560"/>
        <w:jc w:val="both"/>
      </w:pPr>
      <w:r>
        <w:rPr>
          <w:rStyle w:val="dash041e0431044b0447043d044b0439char"/>
          <w:sz w:val="28"/>
          <w:szCs w:val="28"/>
        </w:rPr>
        <w:t>«10. Решением о бюджете Поселения утверждаются:</w:t>
      </w:r>
    </w:p>
    <w:p w:rsidR="00BD5B15" w:rsidRDefault="00BD5B15" w:rsidP="00BD5B15">
      <w:pPr>
        <w:pStyle w:val="dash041e0431044b0447043d044b0439"/>
        <w:ind w:firstLine="560"/>
        <w:jc w:val="both"/>
      </w:pPr>
      <w:r>
        <w:rPr>
          <w:rStyle w:val="dash041e0431044b0447043d044b0439char"/>
          <w:sz w:val="28"/>
          <w:szCs w:val="28"/>
        </w:rPr>
        <w:t>перечень главных администраторов доходов бюджета Поселения;</w:t>
      </w:r>
    </w:p>
    <w:p w:rsidR="00BD5B15" w:rsidRDefault="00BD5B15" w:rsidP="00BD5B15">
      <w:pPr>
        <w:pStyle w:val="dash041e0431044b0447043d044b0439"/>
        <w:ind w:firstLine="560"/>
        <w:jc w:val="both"/>
      </w:pPr>
      <w:r>
        <w:rPr>
          <w:rStyle w:val="dash041e0431044b0447043d044b0439char"/>
          <w:sz w:val="28"/>
          <w:szCs w:val="28"/>
        </w:rPr>
        <w:t xml:space="preserve">перечень главных </w:t>
      </w:r>
      <w:proofErr w:type="gramStart"/>
      <w:r>
        <w:rPr>
          <w:rStyle w:val="dash041e0431044b0447043d044b0439char"/>
          <w:sz w:val="28"/>
          <w:szCs w:val="28"/>
        </w:rPr>
        <w:t>администраторов источников финансирования дефицита бюджета Поселения</w:t>
      </w:r>
      <w:proofErr w:type="gramEnd"/>
      <w:r>
        <w:rPr>
          <w:rStyle w:val="dash041e0431044b0447043d044b0439char"/>
          <w:sz w:val="28"/>
          <w:szCs w:val="28"/>
        </w:rPr>
        <w:t>;</w:t>
      </w:r>
    </w:p>
    <w:p w:rsidR="00BD5B15" w:rsidRDefault="00BD5B15" w:rsidP="00BD5B15">
      <w:pPr>
        <w:pStyle w:val="dash041e0431044b0447043d044b0439"/>
        <w:ind w:firstLine="560"/>
        <w:jc w:val="both"/>
      </w:pPr>
      <w:proofErr w:type="gramStart"/>
      <w:r>
        <w:rPr>
          <w:rStyle w:val="dash041e0431044b0447043d044b0439cha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rStyle w:val="dash041e0431044b0447043d044b0439char"/>
          <w:sz w:val="28"/>
          <w:szCs w:val="28"/>
        </w:rPr>
        <w:t xml:space="preserve"> плановый период), а также по разделам и подразделам классификации расходов </w:t>
      </w:r>
      <w:r>
        <w:rPr>
          <w:rStyle w:val="dash041e0431044b0447043d044b0439char"/>
          <w:sz w:val="28"/>
          <w:szCs w:val="28"/>
        </w:rPr>
        <w:lastRenderedPageBreak/>
        <w:t>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BD5B15" w:rsidRDefault="00BD5B15" w:rsidP="00BD5B15">
      <w:pPr>
        <w:pStyle w:val="dash041e0431044b0447043d044b0439"/>
        <w:ind w:firstLine="560"/>
        <w:jc w:val="both"/>
      </w:pPr>
      <w:r>
        <w:rPr>
          <w:rStyle w:val="dash041e0431044b0447043d044b0439char"/>
          <w:sz w:val="28"/>
          <w:szCs w:val="28"/>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BD5B15" w:rsidRDefault="00BD5B15" w:rsidP="00BD5B15">
      <w:pPr>
        <w:pStyle w:val="dash041e0431044b0447043d044b0439"/>
        <w:ind w:firstLine="560"/>
        <w:jc w:val="both"/>
      </w:pPr>
      <w:r>
        <w:rPr>
          <w:rStyle w:val="dash041e0431044b0447043d044b0439char"/>
          <w:sz w:val="28"/>
          <w:szCs w:val="28"/>
        </w:rPr>
        <w:t>общий объем бюджетных ассигнований, направляемых на исполнение публичных нормативных обязательств;</w:t>
      </w:r>
    </w:p>
    <w:p w:rsidR="00BD5B15" w:rsidRDefault="00BD5B15" w:rsidP="00BD5B15">
      <w:pPr>
        <w:pStyle w:val="dash041e0431044b0447043d044b0439"/>
        <w:ind w:firstLine="560"/>
        <w:jc w:val="both"/>
      </w:pPr>
      <w:r>
        <w:rPr>
          <w:rStyle w:val="dash041e0431044b0447043d044b0439cha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D5B15" w:rsidRDefault="00BD5B15" w:rsidP="00BD5B15">
      <w:pPr>
        <w:pStyle w:val="dash041e0431044b0447043d044b0439"/>
        <w:ind w:firstLine="560"/>
        <w:jc w:val="both"/>
      </w:pPr>
      <w:proofErr w:type="gramStart"/>
      <w:r>
        <w:rPr>
          <w:rStyle w:val="dash041e0431044b0447043d044b0439cha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Style w:val="dash041e0431044b0447043d044b0439cha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D5B15" w:rsidRDefault="00BD5B15" w:rsidP="00BD5B15">
      <w:pPr>
        <w:pStyle w:val="dash041e0431044b0447043d044b0439"/>
        <w:ind w:firstLine="560"/>
        <w:jc w:val="both"/>
      </w:pPr>
      <w:r>
        <w:rPr>
          <w:rStyle w:val="dash041e0431044b0447043d044b0439char"/>
          <w:sz w:val="28"/>
          <w:szCs w:val="28"/>
        </w:rPr>
        <w:t>источники финансирования дефицита бюджета Поселения на очередной финансовый год и плановый период;</w:t>
      </w:r>
    </w:p>
    <w:p w:rsidR="00BD5B15" w:rsidRDefault="00BD5B15" w:rsidP="00BD5B15">
      <w:pPr>
        <w:pStyle w:val="dash041e0431044b0447043d044b0439"/>
        <w:ind w:firstLine="560"/>
        <w:jc w:val="both"/>
      </w:pPr>
      <w:r>
        <w:rPr>
          <w:rStyle w:val="dash041e0431044b0447043d044b0439cha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Style w:val="dash041e0431044b0447043d044b0439char"/>
          <w:sz w:val="28"/>
          <w:szCs w:val="28"/>
        </w:rPr>
        <w:t>указанием</w:t>
      </w:r>
      <w:proofErr w:type="gramEnd"/>
      <w:r>
        <w:rPr>
          <w:rStyle w:val="dash041e0431044b0447043d044b0439char"/>
          <w:sz w:val="28"/>
          <w:szCs w:val="28"/>
        </w:rPr>
        <w:t xml:space="preserve"> в том числе верхнего предела долга по муниципальным гарантиям;</w:t>
      </w:r>
    </w:p>
    <w:p w:rsidR="00BD5B15" w:rsidRDefault="00BD5B15" w:rsidP="00BD5B15">
      <w:pPr>
        <w:pStyle w:val="dash041e0431044b0447043d044b0439"/>
        <w:ind w:firstLine="560"/>
        <w:jc w:val="both"/>
      </w:pPr>
      <w:r>
        <w:rPr>
          <w:rStyle w:val="dash041e0431044b0447043d044b0439char"/>
          <w:sz w:val="28"/>
          <w:szCs w:val="28"/>
        </w:rPr>
        <w:t>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roofErr w:type="gramStart"/>
      <w:r>
        <w:rPr>
          <w:rStyle w:val="dash041e0431044b0447043d044b0439char"/>
          <w:sz w:val="28"/>
          <w:szCs w:val="28"/>
        </w:rPr>
        <w:t>.»</w:t>
      </w:r>
      <w:proofErr w:type="gramEnd"/>
    </w:p>
    <w:p w:rsidR="00BD5B15" w:rsidRDefault="00BD5B15" w:rsidP="00BD5B15">
      <w:pPr>
        <w:pStyle w:val="dash041e0431044b0447043d044b0439"/>
        <w:ind w:firstLine="560"/>
        <w:jc w:val="both"/>
      </w:pPr>
      <w:r>
        <w:rPr>
          <w:rStyle w:val="dash041e0431044b0447043d044b0439char"/>
          <w:b/>
          <w:bCs/>
          <w:sz w:val="28"/>
          <w:szCs w:val="28"/>
        </w:rPr>
        <w:t xml:space="preserve">9.4. </w:t>
      </w:r>
      <w:r>
        <w:rPr>
          <w:rStyle w:val="dash041e0431044b0447043d044b0439char"/>
          <w:sz w:val="28"/>
          <w:szCs w:val="28"/>
        </w:rPr>
        <w:t>В части 12 абзацы 9,10 исключить, абзацы 11, 12, 13 считать соответственно абзацами 9,10,11.</w:t>
      </w:r>
      <w:r>
        <w:t> </w:t>
      </w:r>
    </w:p>
    <w:p w:rsidR="00BD5B15" w:rsidRDefault="00BD5B15" w:rsidP="00BD5B15">
      <w:pPr>
        <w:pStyle w:val="dash041e0431044b0447043d044b0439"/>
        <w:ind w:firstLine="560"/>
        <w:jc w:val="both"/>
      </w:pPr>
      <w:r>
        <w:rPr>
          <w:rStyle w:val="dash041e0431044b0447043d044b0439char"/>
          <w:b/>
          <w:bCs/>
          <w:sz w:val="28"/>
          <w:szCs w:val="28"/>
        </w:rPr>
        <w:t>10. В статью 79 внести следующие изменения:</w:t>
      </w:r>
    </w:p>
    <w:p w:rsidR="00BD5B15" w:rsidRDefault="00BD5B15" w:rsidP="00BD5B15">
      <w:pPr>
        <w:pStyle w:val="dash041e0431044b0447043d044b0439"/>
        <w:ind w:firstLine="560"/>
        <w:jc w:val="both"/>
      </w:pPr>
      <w:r>
        <w:rPr>
          <w:rStyle w:val="dash041e0431044b0447043d044b0439char"/>
          <w:b/>
          <w:bCs/>
          <w:sz w:val="28"/>
          <w:szCs w:val="28"/>
        </w:rPr>
        <w:t>10.1.</w:t>
      </w:r>
      <w:r>
        <w:rPr>
          <w:rStyle w:val="dash041e0431044b0447043d044b0439char"/>
          <w:sz w:val="28"/>
          <w:szCs w:val="28"/>
        </w:rPr>
        <w:t>Часть 1 изложить в следующей редакции:</w:t>
      </w:r>
    </w:p>
    <w:p w:rsidR="00BD5B15" w:rsidRDefault="00BD5B15" w:rsidP="00BD5B15">
      <w:pPr>
        <w:pStyle w:val="dash041e0431044b0447043d044b0439"/>
        <w:ind w:firstLine="560"/>
        <w:jc w:val="both"/>
      </w:pPr>
      <w:r>
        <w:rPr>
          <w:rStyle w:val="dash041e0431044b0447043d044b0439char"/>
          <w:sz w:val="28"/>
          <w:szCs w:val="28"/>
        </w:rPr>
        <w:t xml:space="preserve">«1. Размещение заказов на поставки товаров, выполнение работ, оказание услуг для муниципальных нужд производится в соответствии с законодательством </w:t>
      </w:r>
      <w:r>
        <w:rPr>
          <w:rStyle w:val="dash041e0431044b0447043d044b0439char"/>
          <w:sz w:val="28"/>
          <w:szCs w:val="28"/>
        </w:rPr>
        <w:lastRenderedPageBreak/>
        <w:t>Российской Федерации о размещении заказов для государственных и муниципальных нужд</w:t>
      </w:r>
      <w:proofErr w:type="gramStart"/>
      <w:r>
        <w:rPr>
          <w:rStyle w:val="dash041e0431044b0447043d044b0439char"/>
          <w:sz w:val="28"/>
          <w:szCs w:val="28"/>
        </w:rPr>
        <w:t>.»;</w:t>
      </w:r>
    </w:p>
    <w:p w:rsidR="00BD5B15" w:rsidRDefault="00BD5B15" w:rsidP="00BD5B15">
      <w:pPr>
        <w:pStyle w:val="dash041e0431044b0447043d044b0439"/>
        <w:ind w:firstLine="560"/>
        <w:jc w:val="both"/>
      </w:pPr>
      <w:proofErr w:type="gramEnd"/>
      <w:r>
        <w:rPr>
          <w:rStyle w:val="dash041e0431044b0447043d044b0439char"/>
          <w:b/>
          <w:bCs/>
          <w:sz w:val="28"/>
          <w:szCs w:val="28"/>
        </w:rPr>
        <w:t>10.2.</w:t>
      </w:r>
      <w:r>
        <w:rPr>
          <w:rStyle w:val="dash041e0431044b0447043d044b0439char"/>
          <w:sz w:val="28"/>
          <w:szCs w:val="28"/>
        </w:rPr>
        <w:t xml:space="preserve"> В части 3 слова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заменить </w:t>
      </w:r>
      <w:proofErr w:type="gramStart"/>
      <w:r>
        <w:rPr>
          <w:rStyle w:val="dash041e0431044b0447043d044b0439char"/>
          <w:sz w:val="28"/>
          <w:szCs w:val="28"/>
        </w:rPr>
        <w:t>на</w:t>
      </w:r>
      <w:proofErr w:type="gramEnd"/>
      <w:r>
        <w:rPr>
          <w:rStyle w:val="dash041e0431044b0447043d044b0439char"/>
          <w:sz w:val="28"/>
          <w:szCs w:val="28"/>
        </w:rPr>
        <w:t xml:space="preserve"> «</w:t>
      </w:r>
      <w:proofErr w:type="gramStart"/>
      <w:r>
        <w:rPr>
          <w:rStyle w:val="dash041e0431044b0447043d044b0439char"/>
          <w:sz w:val="28"/>
          <w:szCs w:val="28"/>
        </w:rPr>
        <w:t>законодательством</w:t>
      </w:r>
      <w:proofErr w:type="gramEnd"/>
      <w:r>
        <w:rPr>
          <w:rStyle w:val="dash041e0431044b0447043d044b0439char"/>
          <w:sz w:val="28"/>
          <w:szCs w:val="28"/>
        </w:rPr>
        <w:t xml:space="preserve"> Российской Федерации о размещении заказов для государственных и муниципальных нужд»</w:t>
      </w:r>
      <w:r>
        <w:t> </w:t>
      </w:r>
    </w:p>
    <w:p w:rsidR="00BD5B15" w:rsidRDefault="00BD5B15" w:rsidP="00BD5B15">
      <w:pPr>
        <w:pStyle w:val="dash041e0431044b0447043d044b0439"/>
        <w:ind w:firstLine="560"/>
        <w:jc w:val="both"/>
      </w:pPr>
      <w:r>
        <w:rPr>
          <w:rStyle w:val="dash041e0431044b0447043d044b0439char"/>
          <w:b/>
          <w:bCs/>
          <w:sz w:val="28"/>
          <w:szCs w:val="28"/>
        </w:rPr>
        <w:t>11. Часть 3 статьи 81 изложить в новой редакции:</w:t>
      </w:r>
    </w:p>
    <w:p w:rsidR="00BD5B15" w:rsidRDefault="00BD5B15" w:rsidP="00BD5B15">
      <w:pPr>
        <w:pStyle w:val="dash041e0431044b0447043d044b0439"/>
        <w:ind w:firstLine="560"/>
        <w:jc w:val="both"/>
      </w:pPr>
      <w:r>
        <w:rPr>
          <w:rStyle w:val="dash041e0431044b0447043d044b0439char"/>
          <w:sz w:val="28"/>
          <w:szCs w:val="28"/>
        </w:rPr>
        <w:t xml:space="preserve">«3. </w:t>
      </w:r>
      <w:proofErr w:type="gramStart"/>
      <w:r>
        <w:rPr>
          <w:rStyle w:val="dash041e0431044b0447043d044b0439char"/>
          <w:sz w:val="28"/>
          <w:szCs w:val="28"/>
        </w:rPr>
        <w:t>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Pr>
          <w:rStyle w:val="dash041e0431044b0447043d044b0439char"/>
          <w:sz w:val="28"/>
          <w:szCs w:val="28"/>
        </w:rPr>
        <w:t>,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proofErr w:type="gramStart"/>
      <w:r>
        <w:rPr>
          <w:rStyle w:val="dash041e0431044b0447043d044b0439char"/>
          <w:sz w:val="28"/>
          <w:szCs w:val="28"/>
        </w:rPr>
        <w:t>.»</w:t>
      </w:r>
      <w:r>
        <w:t> </w:t>
      </w:r>
      <w:proofErr w:type="gramEnd"/>
    </w:p>
    <w:p w:rsidR="00BD5B15" w:rsidRDefault="00BD5B15" w:rsidP="00BD5B15">
      <w:pPr>
        <w:pStyle w:val="dash041e0431044b0447043d044b0439"/>
        <w:ind w:firstLine="560"/>
        <w:jc w:val="both"/>
      </w:pPr>
      <w:r>
        <w:rPr>
          <w:rStyle w:val="dash041e0431044b0447043d044b0439char"/>
          <w:b/>
          <w:bCs/>
          <w:sz w:val="28"/>
          <w:szCs w:val="28"/>
        </w:rPr>
        <w:t>12. Статью 84 изложить в следующей редакции:</w:t>
      </w:r>
      <w:r>
        <w:t> </w:t>
      </w:r>
    </w:p>
    <w:p w:rsidR="00BD5B15" w:rsidRDefault="00BD5B15" w:rsidP="00BD5B15">
      <w:pPr>
        <w:pStyle w:val="dash041e0431044b0447043d044b0439"/>
        <w:ind w:firstLine="560"/>
        <w:jc w:val="both"/>
      </w:pPr>
      <w:r>
        <w:rPr>
          <w:rStyle w:val="dash041e0431044b0447043d044b0439char"/>
          <w:sz w:val="28"/>
          <w:szCs w:val="28"/>
        </w:rPr>
        <w:t>«84. Муниципальный финансовый контроль</w:t>
      </w:r>
    </w:p>
    <w:p w:rsidR="00BD5B15" w:rsidRDefault="00BD5B15" w:rsidP="00BD5B15">
      <w:pPr>
        <w:pStyle w:val="dash041e0431044b0447043d044b0439"/>
        <w:ind w:firstLine="560"/>
        <w:jc w:val="both"/>
      </w:pPr>
      <w:r>
        <w:rPr>
          <w:rStyle w:val="dash041e0431044b0447043d044b0439cha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D5B15" w:rsidRDefault="00BD5B15" w:rsidP="00BD5B15">
      <w:pPr>
        <w:pStyle w:val="dash041e0431044b0447043d044b0439"/>
        <w:ind w:firstLine="560"/>
        <w:jc w:val="both"/>
      </w:pPr>
      <w:r>
        <w:rPr>
          <w:rStyle w:val="dash041e0431044b0447043d044b0439char"/>
          <w:sz w:val="28"/>
          <w:szCs w:val="28"/>
        </w:rPr>
        <w:t xml:space="preserve">Муниципальный финансовый контроль подразделяется </w:t>
      </w:r>
      <w:proofErr w:type="gramStart"/>
      <w:r>
        <w:rPr>
          <w:rStyle w:val="dash041e0431044b0447043d044b0439char"/>
          <w:sz w:val="28"/>
          <w:szCs w:val="28"/>
        </w:rPr>
        <w:t>на</w:t>
      </w:r>
      <w:proofErr w:type="gramEnd"/>
      <w:r>
        <w:rPr>
          <w:rStyle w:val="dash041e0431044b0447043d044b0439char"/>
          <w:sz w:val="28"/>
          <w:szCs w:val="28"/>
        </w:rPr>
        <w:t xml:space="preserve"> внешний и внутренний, предварительный и последующий.</w:t>
      </w:r>
    </w:p>
    <w:p w:rsidR="00BD5B15" w:rsidRDefault="00BD5B15" w:rsidP="00BD5B15">
      <w:pPr>
        <w:pStyle w:val="dash041e0431044b0447043d044b0439"/>
        <w:ind w:firstLine="560"/>
        <w:jc w:val="both"/>
      </w:pPr>
      <w:r>
        <w:rPr>
          <w:rStyle w:val="dash041e0431044b0447043d044b0439cha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proofErr w:type="spellStart"/>
      <w:r>
        <w:rPr>
          <w:rStyle w:val="dash041e0431044b0447043d044b0439char"/>
          <w:sz w:val="28"/>
          <w:szCs w:val="28"/>
        </w:rPr>
        <w:t>Елабужского</w:t>
      </w:r>
      <w:proofErr w:type="spellEnd"/>
      <w:r>
        <w:rPr>
          <w:rStyle w:val="dash041e0431044b0447043d044b0439char"/>
          <w:sz w:val="28"/>
          <w:szCs w:val="28"/>
        </w:rPr>
        <w:t xml:space="preserve"> муниципального района.</w:t>
      </w:r>
    </w:p>
    <w:p w:rsidR="00BD5B15" w:rsidRDefault="00BD5B15" w:rsidP="00BD5B15">
      <w:pPr>
        <w:pStyle w:val="dash041e0431044b0447043d044b0439"/>
        <w:ind w:firstLine="560"/>
        <w:jc w:val="both"/>
      </w:pPr>
      <w:r>
        <w:rPr>
          <w:rStyle w:val="dash041e0431044b0447043d044b0439char"/>
          <w:sz w:val="28"/>
          <w:szCs w:val="28"/>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BD5B15" w:rsidRDefault="00BD5B15" w:rsidP="00BD5B15">
      <w:pPr>
        <w:pStyle w:val="dash041e0431044b0447043d044b0439"/>
        <w:ind w:firstLine="560"/>
        <w:jc w:val="both"/>
      </w:pPr>
      <w:r>
        <w:rPr>
          <w:rStyle w:val="dash041e0431044b0447043d044b0439cha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BD5B15" w:rsidRDefault="00BD5B15" w:rsidP="00BD5B15">
      <w:pPr>
        <w:pStyle w:val="dash041e0431044b0447043d044b0439"/>
        <w:ind w:firstLine="560"/>
        <w:jc w:val="both"/>
      </w:pPr>
      <w:r>
        <w:rPr>
          <w:rStyle w:val="dash041e0431044b0447043d044b0439char"/>
          <w:sz w:val="28"/>
          <w:szCs w:val="28"/>
        </w:rPr>
        <w:lastRenderedPageBreak/>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roofErr w:type="gramStart"/>
      <w:r>
        <w:rPr>
          <w:rStyle w:val="dash041e0431044b0447043d044b0439char"/>
          <w:sz w:val="28"/>
          <w:szCs w:val="28"/>
        </w:rPr>
        <w:t>.»</w:t>
      </w:r>
      <w:proofErr w:type="gramEnd"/>
    </w:p>
    <w:p w:rsidR="00BD5B15" w:rsidRDefault="00BD5B15" w:rsidP="00BD5B15">
      <w:pPr>
        <w:pStyle w:val="dash041e0431044b0447043d044b0439"/>
      </w:pPr>
      <w:r>
        <w:t> </w:t>
      </w:r>
    </w:p>
    <w:p w:rsidR="00521D2D" w:rsidRPr="00BD5B15" w:rsidRDefault="00521D2D">
      <w:pPr>
        <w:rPr>
          <w:rFonts w:ascii="Times New Roman" w:hAnsi="Times New Roman" w:cs="Times New Roman"/>
        </w:rPr>
      </w:pPr>
      <w:bookmarkStart w:id="0" w:name="_GoBack"/>
      <w:bookmarkEnd w:id="0"/>
    </w:p>
    <w:sectPr w:rsidR="00521D2D" w:rsidRPr="00BD5B15" w:rsidSect="00BD5B15">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85"/>
    <w:rsid w:val="00521D2D"/>
    <w:rsid w:val="00534385"/>
    <w:rsid w:val="00BD5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31044b0447043d044b0439">
    <w:name w:val="dash041e_0431_044b_0447_043d_044b_0439"/>
    <w:basedOn w:val="a"/>
    <w:rsid w:val="00BD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BD5B15"/>
  </w:style>
  <w:style w:type="paragraph" w:customStyle="1" w:styleId="dash041e0441043d043e0432043d043e0439002004420435043a04410442">
    <w:name w:val="dash041e_0441_043d_043e_0432_043d_043e_0439_0020_0442_0435_043a_0441_0442"/>
    <w:basedOn w:val="a"/>
    <w:rsid w:val="00BD5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sh041e0431044b0447043d044b0439">
    <w:name w:val="dash041e_0431_044b_0447_043d_044b_0439"/>
    <w:basedOn w:val="a"/>
    <w:rsid w:val="00BD5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BD5B15"/>
  </w:style>
  <w:style w:type="paragraph" w:customStyle="1" w:styleId="dash041e0441043d043e0432043d043e0439002004420435043a04410442">
    <w:name w:val="dash041e_0441_043d_043e_0432_043d_043e_0439_0020_0442_0435_043a_0441_0442"/>
    <w:basedOn w:val="a"/>
    <w:rsid w:val="00BD5B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gacy.tatar.ru/OWA/UrlBlockedError.asp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1784</Words>
  <Characters>10172</Characters>
  <Application>Microsoft Office Word</Application>
  <DocSecurity>0</DocSecurity>
  <Lines>84</Lines>
  <Paragraphs>23</Paragraphs>
  <ScaleCrop>false</ScaleCrop>
  <Company>Home</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2017-08-24T10:27:00Z</dcterms:created>
  <dcterms:modified xsi:type="dcterms:W3CDTF">2017-08-24T10:27:00Z</dcterms:modified>
</cp:coreProperties>
</file>