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73" w:rsidRDefault="00B02F73" w:rsidP="00B02F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Исполнительный комитет </w:t>
      </w:r>
      <w:proofErr w:type="spellStart"/>
      <w:r>
        <w:rPr>
          <w:b/>
          <w:bCs/>
          <w:sz w:val="28"/>
          <w:szCs w:val="28"/>
        </w:rPr>
        <w:t>Старокуклюкского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B02F73" w:rsidRDefault="00B02F73" w:rsidP="00B02F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02F73" w:rsidRDefault="00B02F73" w:rsidP="00B02F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  4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«26»декабря 2013 г</w:t>
      </w:r>
    </w:p>
    <w:p w:rsidR="00B02F73" w:rsidRPr="000E2304" w:rsidRDefault="00B02F73" w:rsidP="00B02F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F73" w:rsidRPr="000E2304" w:rsidRDefault="00B02F73" w:rsidP="00B02F73">
      <w:pPr>
        <w:widowControl w:val="0"/>
        <w:tabs>
          <w:tab w:val="left" w:pos="78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2304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b/>
          <w:bCs/>
          <w:sz w:val="28"/>
          <w:szCs w:val="28"/>
        </w:rPr>
        <w:t>муниципальной</w:t>
      </w:r>
      <w:r w:rsidRPr="000E2304">
        <w:rPr>
          <w:b/>
          <w:bCs/>
          <w:sz w:val="28"/>
          <w:szCs w:val="28"/>
        </w:rPr>
        <w:t xml:space="preserve"> услуги по </w:t>
      </w:r>
      <w:r>
        <w:rPr>
          <w:b/>
          <w:bCs/>
          <w:sz w:val="28"/>
          <w:szCs w:val="28"/>
        </w:rPr>
        <w:t xml:space="preserve">оформлению документов для </w:t>
      </w:r>
      <w:r w:rsidRPr="000E2304">
        <w:rPr>
          <w:b/>
          <w:bCs/>
          <w:sz w:val="28"/>
          <w:szCs w:val="28"/>
        </w:rPr>
        <w:t>регистрационно</w:t>
      </w:r>
      <w:r>
        <w:rPr>
          <w:b/>
          <w:bCs/>
          <w:sz w:val="28"/>
          <w:szCs w:val="28"/>
        </w:rPr>
        <w:t>го</w:t>
      </w:r>
      <w:r w:rsidRPr="000E2304">
        <w:rPr>
          <w:b/>
          <w:bCs/>
          <w:sz w:val="28"/>
          <w:szCs w:val="28"/>
        </w:rPr>
        <w:t xml:space="preserve"> учет</w:t>
      </w:r>
      <w:r>
        <w:rPr>
          <w:b/>
          <w:bCs/>
          <w:sz w:val="28"/>
          <w:szCs w:val="28"/>
        </w:rPr>
        <w:t>а</w:t>
      </w:r>
      <w:r w:rsidRPr="000E2304">
        <w:rPr>
          <w:b/>
          <w:bCs/>
          <w:sz w:val="28"/>
          <w:szCs w:val="28"/>
        </w:rPr>
        <w:t xml:space="preserve"> граждан по месту пребывания и по месту жительства </w:t>
      </w:r>
      <w:r>
        <w:rPr>
          <w:b/>
          <w:bCs/>
          <w:sz w:val="28"/>
          <w:szCs w:val="28"/>
        </w:rPr>
        <w:t>на территории поселения, для снятия с регистрационного учета</w:t>
      </w: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04">
        <w:rPr>
          <w:sz w:val="28"/>
          <w:szCs w:val="28"/>
        </w:rPr>
        <w:t xml:space="preserve">В соответствии с </w:t>
      </w:r>
      <w:r w:rsidRPr="0011520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152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1520F">
        <w:rPr>
          <w:sz w:val="28"/>
          <w:szCs w:val="28"/>
        </w:rPr>
        <w:t xml:space="preserve"> от 27.07.2010г. </w:t>
      </w:r>
      <w:hyperlink r:id="rId5" w:history="1">
        <w:r w:rsidRPr="0011520F">
          <w:rPr>
            <w:rStyle w:val="a3"/>
            <w:sz w:val="28"/>
            <w:szCs w:val="28"/>
          </w:rPr>
          <w:t>№ 210-ФЗ</w:t>
        </w:r>
      </w:hyperlink>
      <w:r>
        <w:rPr>
          <w:sz w:val="28"/>
          <w:szCs w:val="28"/>
        </w:rPr>
        <w:t xml:space="preserve"> </w:t>
      </w:r>
      <w:r w:rsidRPr="0011520F">
        <w:rPr>
          <w:sz w:val="28"/>
          <w:szCs w:val="28"/>
        </w:rPr>
        <w:t>« Об организации предоставления государственных и муниципальных услуг»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E2304">
        <w:rPr>
          <w:b/>
          <w:bCs/>
          <w:sz w:val="28"/>
          <w:szCs w:val="28"/>
        </w:rPr>
        <w:t>ПОСТАНОВЛЯЮ: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04">
        <w:rPr>
          <w:sz w:val="28"/>
          <w:szCs w:val="28"/>
        </w:rPr>
        <w:t xml:space="preserve">1. Утвердить Административный </w:t>
      </w:r>
      <w:hyperlink w:anchor="Par41" w:history="1">
        <w:r w:rsidRPr="000E2304">
          <w:rPr>
            <w:color w:val="000000"/>
            <w:sz w:val="28"/>
            <w:szCs w:val="28"/>
          </w:rPr>
          <w:t>регламент</w:t>
        </w:r>
      </w:hyperlink>
      <w:r>
        <w:rPr>
          <w:color w:val="000000"/>
          <w:sz w:val="28"/>
          <w:szCs w:val="28"/>
        </w:rPr>
        <w:t xml:space="preserve"> </w:t>
      </w:r>
      <w:r w:rsidRPr="000E2304">
        <w:rPr>
          <w:sz w:val="28"/>
          <w:szCs w:val="28"/>
        </w:rPr>
        <w:t xml:space="preserve">предоставления муниципальной услуги </w:t>
      </w:r>
      <w:r w:rsidRPr="0046786B">
        <w:rPr>
          <w:sz w:val="28"/>
          <w:szCs w:val="28"/>
        </w:rPr>
        <w:t>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</w:r>
      <w:r>
        <w:rPr>
          <w:sz w:val="28"/>
          <w:szCs w:val="28"/>
        </w:rPr>
        <w:t xml:space="preserve"> (приложение №1).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04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0E2304">
        <w:rPr>
          <w:sz w:val="28"/>
          <w:szCs w:val="28"/>
        </w:rPr>
        <w:t xml:space="preserve"> течение трех рабочих дней обеспечить размещение административн</w:t>
      </w:r>
      <w:r>
        <w:rPr>
          <w:sz w:val="28"/>
          <w:szCs w:val="28"/>
        </w:rPr>
        <w:t>ого</w:t>
      </w:r>
      <w:r w:rsidRPr="000E230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E2304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proofErr w:type="spellStart"/>
      <w:r w:rsidRPr="000E2304">
        <w:rPr>
          <w:sz w:val="28"/>
          <w:szCs w:val="28"/>
        </w:rPr>
        <w:t>Ел</w:t>
      </w:r>
      <w:r>
        <w:rPr>
          <w:sz w:val="28"/>
          <w:szCs w:val="28"/>
        </w:rPr>
        <w:t>абужского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E2304">
        <w:rPr>
          <w:sz w:val="28"/>
          <w:szCs w:val="28"/>
        </w:rPr>
        <w:t xml:space="preserve"> Республики Татарстан.</w:t>
      </w: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обнародованию.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2304">
        <w:rPr>
          <w:sz w:val="28"/>
          <w:szCs w:val="28"/>
        </w:rPr>
        <w:t xml:space="preserve">. </w:t>
      </w:r>
      <w:proofErr w:type="gramStart"/>
      <w:r w:rsidRPr="000E2304">
        <w:rPr>
          <w:sz w:val="28"/>
          <w:szCs w:val="28"/>
        </w:rPr>
        <w:t>Контроль за</w:t>
      </w:r>
      <w:proofErr w:type="gramEnd"/>
      <w:r w:rsidRPr="000E23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02F73" w:rsidRPr="0046786B" w:rsidRDefault="00B02F73" w:rsidP="00B02F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02F73" w:rsidRPr="0046786B" w:rsidRDefault="00B02F73" w:rsidP="00B02F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786B">
        <w:rPr>
          <w:b/>
          <w:bCs/>
          <w:sz w:val="28"/>
          <w:szCs w:val="28"/>
        </w:rPr>
        <w:t xml:space="preserve">Руководитель 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А.Б.Бахметов</w:t>
      </w:r>
      <w:proofErr w:type="spellEnd"/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постановлению Исполнительного комитета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от 26 декабря 2013 г. № 4</w:t>
      </w:r>
      <w:r>
        <w:rPr>
          <w:sz w:val="28"/>
          <w:szCs w:val="28"/>
        </w:rPr>
        <w:tab/>
      </w:r>
    </w:p>
    <w:p w:rsidR="00B02F73" w:rsidRDefault="00B02F73" w:rsidP="00B02F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786B">
        <w:rPr>
          <w:b/>
          <w:bCs/>
          <w:sz w:val="28"/>
          <w:szCs w:val="28"/>
        </w:rPr>
        <w:t xml:space="preserve">Административный регламент предоставления 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left="-284"/>
        <w:jc w:val="center"/>
        <w:outlineLvl w:val="1"/>
        <w:rPr>
          <w:b/>
          <w:bCs/>
          <w:sz w:val="28"/>
          <w:szCs w:val="28"/>
        </w:rPr>
      </w:pPr>
      <w:r w:rsidRPr="0046786B">
        <w:rPr>
          <w:b/>
          <w:bCs/>
          <w:sz w:val="28"/>
          <w:szCs w:val="28"/>
        </w:rPr>
        <w:t>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left="-284"/>
        <w:jc w:val="center"/>
        <w:outlineLvl w:val="1"/>
        <w:rPr>
          <w:b/>
          <w:bCs/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E2304">
        <w:rPr>
          <w:sz w:val="28"/>
          <w:szCs w:val="28"/>
        </w:rPr>
        <w:t>I. Общие положения</w:t>
      </w:r>
    </w:p>
    <w:p w:rsidR="00B02F73" w:rsidRPr="000E2304" w:rsidRDefault="00B02F73" w:rsidP="00B02F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04">
        <w:rPr>
          <w:sz w:val="28"/>
          <w:szCs w:val="28"/>
        </w:rPr>
        <w:t xml:space="preserve">1. </w:t>
      </w:r>
      <w:r w:rsidRPr="0046786B">
        <w:rPr>
          <w:sz w:val="28"/>
          <w:szCs w:val="28"/>
        </w:rPr>
        <w:t>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 (далее - муниципальная услуга).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1.2. Получатели муниципальной услуги: </w:t>
      </w:r>
      <w:r>
        <w:rPr>
          <w:sz w:val="28"/>
          <w:szCs w:val="28"/>
        </w:rPr>
        <w:t>физические лица.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46786B">
        <w:rPr>
          <w:sz w:val="28"/>
          <w:szCs w:val="28"/>
        </w:rPr>
        <w:t xml:space="preserve"> сельского поселения </w:t>
      </w:r>
      <w:proofErr w:type="spellStart"/>
      <w:r w:rsidRPr="0046786B">
        <w:rPr>
          <w:sz w:val="28"/>
          <w:szCs w:val="28"/>
        </w:rPr>
        <w:t>Елабужского</w:t>
      </w:r>
      <w:proofErr w:type="spellEnd"/>
      <w:r w:rsidRPr="0046786B">
        <w:rPr>
          <w:sz w:val="28"/>
          <w:szCs w:val="28"/>
        </w:rPr>
        <w:t xml:space="preserve"> муниципального района  (далее – Испол</w:t>
      </w:r>
      <w:r>
        <w:rPr>
          <w:sz w:val="28"/>
          <w:szCs w:val="28"/>
        </w:rPr>
        <w:t>нительный комитет</w:t>
      </w:r>
      <w:r w:rsidRPr="0046786B">
        <w:rPr>
          <w:sz w:val="28"/>
          <w:szCs w:val="28"/>
        </w:rPr>
        <w:t>).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1.3.1. Место нахождени</w:t>
      </w:r>
      <w:r>
        <w:rPr>
          <w:sz w:val="28"/>
          <w:szCs w:val="28"/>
        </w:rPr>
        <w:t>я</w:t>
      </w:r>
      <w:r w:rsidRPr="0046786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6786B">
        <w:rPr>
          <w:sz w:val="28"/>
          <w:szCs w:val="28"/>
        </w:rPr>
        <w:t>спол</w:t>
      </w:r>
      <w:r>
        <w:rPr>
          <w:sz w:val="28"/>
          <w:szCs w:val="28"/>
        </w:rPr>
        <w:t>нительного комитета</w:t>
      </w:r>
      <w:r w:rsidRPr="0046786B">
        <w:rPr>
          <w:sz w:val="28"/>
          <w:szCs w:val="28"/>
        </w:rPr>
        <w:t xml:space="preserve">: 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График работы: 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понедельник – пятница: с 8.00 до 17.00; 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суббота, воскресенье: выходные дни.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Обед: с 12.00 до 13.00;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Справочный телефон – </w:t>
      </w:r>
      <w:r>
        <w:rPr>
          <w:sz w:val="28"/>
          <w:szCs w:val="28"/>
        </w:rPr>
        <w:t>7-48-32</w:t>
      </w:r>
      <w:r w:rsidRPr="0046786B">
        <w:rPr>
          <w:sz w:val="28"/>
          <w:szCs w:val="28"/>
        </w:rPr>
        <w:t xml:space="preserve">. 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(www.elabugacity.ru).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46786B">
        <w:rPr>
          <w:sz w:val="28"/>
          <w:szCs w:val="28"/>
        </w:rPr>
        <w:t xml:space="preserve"> услуге может быть получена: 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2) посредством сети «Интернет» на официальном сайте  </w:t>
      </w:r>
      <w:proofErr w:type="spellStart"/>
      <w:r w:rsidRPr="0046786B">
        <w:rPr>
          <w:sz w:val="28"/>
          <w:szCs w:val="28"/>
        </w:rPr>
        <w:t>Елабужского</w:t>
      </w:r>
      <w:proofErr w:type="spellEnd"/>
      <w:r w:rsidRPr="0046786B">
        <w:rPr>
          <w:sz w:val="28"/>
          <w:szCs w:val="28"/>
        </w:rPr>
        <w:t xml:space="preserve"> муниципального района (www.elabugacity.ru.);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786B">
        <w:rPr>
          <w:sz w:val="28"/>
          <w:szCs w:val="28"/>
        </w:rPr>
        <w:t>) в Исполкоме:</w:t>
      </w:r>
      <w:r w:rsidRPr="0046786B">
        <w:rPr>
          <w:sz w:val="28"/>
          <w:szCs w:val="28"/>
        </w:rPr>
        <w:tab/>
      </w:r>
      <w:r w:rsidRPr="0046786B">
        <w:rPr>
          <w:sz w:val="28"/>
          <w:szCs w:val="28"/>
        </w:rPr>
        <w:tab/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при устном обращении - лично или по телефону; 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при письменном (в том числе в форме </w:t>
      </w:r>
      <w:proofErr w:type="gramStart"/>
      <w:r w:rsidRPr="0046786B">
        <w:rPr>
          <w:sz w:val="28"/>
          <w:szCs w:val="28"/>
        </w:rPr>
        <w:t>электронного</w:t>
      </w:r>
      <w:proofErr w:type="gramEnd"/>
      <w:r w:rsidRPr="0046786B">
        <w:rPr>
          <w:sz w:val="28"/>
          <w:szCs w:val="28"/>
        </w:rPr>
        <w:t xml:space="preserve"> документа) обращении – на бумажном носителе по почте, в электронной форме по электронной почте.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1.3.4. Информация по вопросам предоставления муниципальной услуги размещается заместителем руководителя Испол</w:t>
      </w:r>
      <w:r>
        <w:rPr>
          <w:sz w:val="28"/>
          <w:szCs w:val="28"/>
        </w:rPr>
        <w:t>нительного комитет</w:t>
      </w:r>
      <w:r w:rsidRPr="0046786B">
        <w:rPr>
          <w:sz w:val="28"/>
          <w:szCs w:val="28"/>
        </w:rPr>
        <w:t xml:space="preserve">а на </w:t>
      </w:r>
      <w:r w:rsidRPr="0046786B">
        <w:rPr>
          <w:sz w:val="28"/>
          <w:szCs w:val="28"/>
        </w:rPr>
        <w:lastRenderedPageBreak/>
        <w:t>официальном сайте муниципального района и на информационных стендах в помещениях Испол</w:t>
      </w:r>
      <w:r>
        <w:rPr>
          <w:sz w:val="28"/>
          <w:szCs w:val="28"/>
        </w:rPr>
        <w:t>нительного комитет</w:t>
      </w:r>
      <w:r w:rsidRPr="0046786B">
        <w:rPr>
          <w:sz w:val="28"/>
          <w:szCs w:val="28"/>
        </w:rPr>
        <w:t>а для работы с заявителями.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1.4. Предоставление муниципальной услуги осуществляется в соответствии </w:t>
      </w:r>
      <w:proofErr w:type="gramStart"/>
      <w:r w:rsidRPr="0046786B">
        <w:rPr>
          <w:sz w:val="28"/>
          <w:szCs w:val="28"/>
        </w:rPr>
        <w:t>с</w:t>
      </w:r>
      <w:proofErr w:type="gramEnd"/>
      <w:r w:rsidRPr="0046786B">
        <w:rPr>
          <w:sz w:val="28"/>
          <w:szCs w:val="28"/>
        </w:rPr>
        <w:t>: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Гражданским кодексом Российской Федерации от 30.11.1994 № 51-ФЗ (Собрание законодательства Российской Федерации, 05.12.1994, №32, ст. 3301) (далее – ГК РФ);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6786B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Собрание законодательства Российской Федерации, 02.08.2010, №31, ст.4179) (далее – Федеральный закон № 210-ФЗ);</w:t>
      </w:r>
      <w:proofErr w:type="gramEnd"/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B02F73" w:rsidRPr="00023A49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3A49">
        <w:rPr>
          <w:sz w:val="28"/>
          <w:szCs w:val="28"/>
        </w:rPr>
        <w:t xml:space="preserve">Закон РФ от 25.06.1993 </w:t>
      </w:r>
      <w:r>
        <w:rPr>
          <w:sz w:val="28"/>
          <w:szCs w:val="28"/>
        </w:rPr>
        <w:t>№</w:t>
      </w:r>
      <w:r w:rsidRPr="00023A49">
        <w:rPr>
          <w:sz w:val="28"/>
          <w:szCs w:val="28"/>
        </w:rPr>
        <w:t xml:space="preserve"> 5242-1</w:t>
      </w:r>
      <w:r>
        <w:rPr>
          <w:sz w:val="28"/>
          <w:szCs w:val="28"/>
        </w:rPr>
        <w:t xml:space="preserve"> </w:t>
      </w:r>
      <w:r w:rsidRPr="00023A49">
        <w:rPr>
          <w:sz w:val="28"/>
          <w:szCs w:val="28"/>
        </w:rPr>
        <w:t>"О праве граждан Российской Федерации на свободу передвижения, выбор места пребывания и жительства в пределах Российской Федерации"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  (далее – Закон РТ № 45-ЗРТ);</w:t>
      </w:r>
    </w:p>
    <w:p w:rsidR="00B02F73" w:rsidRDefault="00B02F73" w:rsidP="00B02F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27A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727A1">
        <w:rPr>
          <w:sz w:val="28"/>
          <w:szCs w:val="28"/>
        </w:rPr>
        <w:t xml:space="preserve"> Правительства РФ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87B5F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ФМС России от 11.09.2012 № 288 </w:t>
      </w:r>
      <w:r w:rsidRPr="00A87B5F">
        <w:rPr>
          <w:sz w:val="28"/>
          <w:szCs w:val="28"/>
        </w:rPr>
        <w:t>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</w:r>
      <w:r>
        <w:rPr>
          <w:sz w:val="28"/>
          <w:szCs w:val="28"/>
        </w:rPr>
        <w:t xml:space="preserve"> </w:t>
      </w:r>
      <w:r w:rsidRPr="00A87B5F">
        <w:rPr>
          <w:sz w:val="28"/>
          <w:szCs w:val="28"/>
        </w:rPr>
        <w:t xml:space="preserve">(Зарегистрировано в Минюсте России 02.04.2013 N 27963) </w:t>
      </w:r>
      <w:r>
        <w:rPr>
          <w:sz w:val="28"/>
          <w:szCs w:val="28"/>
        </w:rPr>
        <w:t>(далее - Приказ ФМС);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46786B">
        <w:rPr>
          <w:sz w:val="28"/>
          <w:szCs w:val="28"/>
        </w:rPr>
        <w:t xml:space="preserve"> сельского поселения </w:t>
      </w:r>
      <w:proofErr w:type="spellStart"/>
      <w:r w:rsidRPr="0046786B">
        <w:rPr>
          <w:sz w:val="28"/>
          <w:szCs w:val="28"/>
        </w:rPr>
        <w:t>Елабужского</w:t>
      </w:r>
      <w:proofErr w:type="spellEnd"/>
      <w:r w:rsidRPr="0046786B">
        <w:rPr>
          <w:sz w:val="28"/>
          <w:szCs w:val="28"/>
        </w:rPr>
        <w:t xml:space="preserve"> муниципального района Республики Татарстан, принятого </w:t>
      </w:r>
      <w:r>
        <w:rPr>
          <w:sz w:val="28"/>
          <w:szCs w:val="28"/>
        </w:rPr>
        <w:t>р</w:t>
      </w:r>
      <w:r w:rsidRPr="0046786B">
        <w:rPr>
          <w:sz w:val="28"/>
          <w:szCs w:val="28"/>
        </w:rPr>
        <w:t xml:space="preserve">ешением </w:t>
      </w:r>
      <w:r w:rsidRPr="00D16550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46786B">
        <w:rPr>
          <w:sz w:val="28"/>
          <w:szCs w:val="28"/>
        </w:rPr>
        <w:t xml:space="preserve"> сельского поселения  </w:t>
      </w:r>
      <w:r w:rsidRPr="006E2329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6E2329">
        <w:rPr>
          <w:sz w:val="28"/>
          <w:szCs w:val="28"/>
        </w:rPr>
        <w:t xml:space="preserve"> декабря 2012 г № </w:t>
      </w:r>
      <w:r>
        <w:rPr>
          <w:sz w:val="28"/>
          <w:szCs w:val="28"/>
        </w:rPr>
        <w:t>54</w:t>
      </w:r>
      <w:r w:rsidRPr="0046786B">
        <w:rPr>
          <w:sz w:val="28"/>
          <w:szCs w:val="28"/>
        </w:rPr>
        <w:t xml:space="preserve"> (далее – Устав);</w:t>
      </w:r>
    </w:p>
    <w:p w:rsidR="00B02F73" w:rsidRPr="0046786B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86B">
        <w:rPr>
          <w:sz w:val="28"/>
          <w:szCs w:val="28"/>
        </w:rPr>
        <w:t xml:space="preserve">Положением об исполнительном комитете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46786B">
        <w:rPr>
          <w:sz w:val="28"/>
          <w:szCs w:val="28"/>
        </w:rPr>
        <w:t xml:space="preserve"> сельского поселения </w:t>
      </w:r>
      <w:proofErr w:type="spellStart"/>
      <w:r w:rsidRPr="0046786B">
        <w:rPr>
          <w:sz w:val="28"/>
          <w:szCs w:val="28"/>
        </w:rPr>
        <w:t>Елабужского</w:t>
      </w:r>
      <w:proofErr w:type="spellEnd"/>
      <w:r w:rsidRPr="0046786B">
        <w:rPr>
          <w:sz w:val="28"/>
          <w:szCs w:val="28"/>
        </w:rPr>
        <w:t xml:space="preserve">  муниципального района, утвержденным Решением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46786B">
        <w:rPr>
          <w:sz w:val="28"/>
          <w:szCs w:val="28"/>
        </w:rPr>
        <w:t xml:space="preserve"> сельского поселения </w:t>
      </w:r>
      <w:proofErr w:type="spellStart"/>
      <w:r w:rsidRPr="0046786B">
        <w:rPr>
          <w:sz w:val="28"/>
          <w:szCs w:val="28"/>
        </w:rPr>
        <w:t>Елабужского</w:t>
      </w:r>
      <w:proofErr w:type="spellEnd"/>
      <w:r w:rsidRPr="0046786B">
        <w:rPr>
          <w:sz w:val="28"/>
          <w:szCs w:val="28"/>
        </w:rPr>
        <w:t xml:space="preserve">  муниципального района </w:t>
      </w:r>
      <w:r w:rsidRPr="006E2329">
        <w:rPr>
          <w:sz w:val="28"/>
          <w:szCs w:val="28"/>
        </w:rPr>
        <w:t>от 16  января 2006 г №</w:t>
      </w:r>
      <w:r>
        <w:rPr>
          <w:sz w:val="28"/>
          <w:szCs w:val="28"/>
        </w:rPr>
        <w:t xml:space="preserve"> 2</w:t>
      </w:r>
      <w:r w:rsidRPr="0046786B">
        <w:rPr>
          <w:sz w:val="28"/>
          <w:szCs w:val="28"/>
        </w:rPr>
        <w:t xml:space="preserve"> (далее – Положение об ИК);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B02F73" w:rsidSect="00851202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B02F73" w:rsidRPr="00D16550" w:rsidRDefault="00B02F73" w:rsidP="00B02F7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37174">
        <w:rPr>
          <w:b/>
          <w:bCs/>
          <w:sz w:val="28"/>
          <w:szCs w:val="28"/>
        </w:rPr>
        <w:lastRenderedPageBreak/>
        <w:t xml:space="preserve">2. </w:t>
      </w:r>
      <w:r w:rsidRPr="00D16550">
        <w:rPr>
          <w:b/>
          <w:bCs/>
          <w:sz w:val="28"/>
          <w:szCs w:val="28"/>
        </w:rPr>
        <w:t>Стандарт предоставления  муниципальной  услуги</w:t>
      </w:r>
    </w:p>
    <w:p w:rsidR="00B02F73" w:rsidRPr="00D37174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B02F73" w:rsidRPr="007F5834" w:rsidTr="009C4E72">
        <w:trPr>
          <w:trHeight w:val="1"/>
        </w:trPr>
        <w:tc>
          <w:tcPr>
            <w:tcW w:w="4361" w:type="dxa"/>
            <w:vAlign w:val="center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</w:rPr>
            </w:pPr>
            <w:r w:rsidRPr="00D1655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vAlign w:val="center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D1655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vAlign w:val="center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655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</w:t>
            </w:r>
            <w:r w:rsidRPr="004B411A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4B411A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а</w:t>
            </w:r>
            <w:r w:rsidRPr="004B411A">
              <w:rPr>
                <w:sz w:val="28"/>
                <w:szCs w:val="28"/>
              </w:rPr>
              <w:t xml:space="preserve">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3685" w:type="dxa"/>
          </w:tcPr>
          <w:p w:rsidR="00B02F73" w:rsidRPr="00A87B5F" w:rsidRDefault="00B02F73" w:rsidP="009C4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B5F">
              <w:rPr>
                <w:sz w:val="28"/>
                <w:szCs w:val="28"/>
              </w:rPr>
              <w:t>Закон РФ от 25.06.1993 N 5242-1"О праве граждан Российской Федерации на свободу передвижения, выбор места пребывания и жительства в пределах Российской Федерации"</w:t>
            </w:r>
          </w:p>
          <w:p w:rsidR="00B02F73" w:rsidRPr="00D16550" w:rsidRDefault="00B02F73" w:rsidP="009C4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ФМС</w:t>
            </w: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379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Исполнительный комитет </w:t>
            </w:r>
            <w:proofErr w:type="spellStart"/>
            <w:r>
              <w:rPr>
                <w:sz w:val="28"/>
                <w:szCs w:val="28"/>
              </w:rPr>
              <w:t>Старокуклюкского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85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B02F73" w:rsidRPr="00DF5E79" w:rsidRDefault="00B02F73" w:rsidP="009C4E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</w:t>
            </w:r>
            <w:r w:rsidRPr="00DF5E79">
              <w:rPr>
                <w:sz w:val="28"/>
                <w:szCs w:val="28"/>
              </w:rPr>
              <w:t xml:space="preserve">формление документов для </w:t>
            </w:r>
            <w:r w:rsidRPr="004B411A">
              <w:rPr>
                <w:sz w:val="28"/>
                <w:szCs w:val="28"/>
              </w:rPr>
              <w:t>регистрационного учета граждан по месту пребывания и по месту жительства на территории поселения, для снятия с регистрационного учета</w:t>
            </w:r>
          </w:p>
        </w:tc>
        <w:tc>
          <w:tcPr>
            <w:tcW w:w="3685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ФМС</w:t>
            </w: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2.4.</w:t>
            </w:r>
            <w:r w:rsidRPr="00D16550">
              <w:rPr>
                <w:sz w:val="28"/>
                <w:szCs w:val="28"/>
                <w:lang w:val="en-US"/>
              </w:rPr>
              <w:t> </w:t>
            </w:r>
            <w:r w:rsidRPr="00D16550">
              <w:rPr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379" w:type="dxa"/>
          </w:tcPr>
          <w:p w:rsidR="00B02F73" w:rsidRPr="00C72478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 для</w:t>
            </w:r>
            <w:r w:rsidRPr="00C72478">
              <w:rPr>
                <w:color w:val="000000"/>
                <w:sz w:val="28"/>
                <w:szCs w:val="28"/>
              </w:rPr>
              <w:t xml:space="preserve"> регистрации гражданина по месту пребывания</w:t>
            </w:r>
            <w:r>
              <w:rPr>
                <w:color w:val="000000"/>
                <w:sz w:val="28"/>
                <w:szCs w:val="28"/>
              </w:rPr>
              <w:t xml:space="preserve"> и передача их в орган регистрационного учета </w:t>
            </w:r>
            <w:r w:rsidRPr="00C72478">
              <w:rPr>
                <w:color w:val="000000"/>
                <w:sz w:val="28"/>
                <w:szCs w:val="28"/>
              </w:rPr>
              <w:t xml:space="preserve">- в течение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72478">
              <w:rPr>
                <w:color w:val="000000"/>
                <w:sz w:val="28"/>
                <w:szCs w:val="28"/>
              </w:rPr>
              <w:t xml:space="preserve"> дней со дня поступления документов.</w:t>
            </w:r>
          </w:p>
          <w:p w:rsidR="00B02F73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 для</w:t>
            </w:r>
            <w:r w:rsidRPr="00C72478">
              <w:rPr>
                <w:color w:val="000000"/>
                <w:sz w:val="28"/>
                <w:szCs w:val="28"/>
              </w:rPr>
              <w:t xml:space="preserve"> регистрации гражданина по месту жительства </w:t>
            </w:r>
            <w:r>
              <w:rPr>
                <w:color w:val="000000"/>
                <w:sz w:val="28"/>
                <w:szCs w:val="28"/>
              </w:rPr>
              <w:t>и передача их в орган регистрационного учета:</w:t>
            </w:r>
          </w:p>
          <w:p w:rsidR="00B02F73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C72478">
              <w:rPr>
                <w:color w:val="000000"/>
                <w:sz w:val="28"/>
                <w:szCs w:val="28"/>
              </w:rPr>
              <w:t xml:space="preserve">- в течение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72478">
              <w:rPr>
                <w:color w:val="000000"/>
                <w:sz w:val="28"/>
                <w:szCs w:val="28"/>
              </w:rPr>
              <w:t xml:space="preserve"> дней </w:t>
            </w:r>
            <w:r>
              <w:rPr>
                <w:color w:val="000000"/>
                <w:sz w:val="28"/>
                <w:szCs w:val="28"/>
              </w:rPr>
              <w:t>в случае представления документов самим заявителем согласно п.2.5 и 2.6 настоящего регламента;</w:t>
            </w:r>
          </w:p>
          <w:p w:rsidR="00B02F73" w:rsidRPr="00C72478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течение 6 дней в случае получения документов путем межведомственного взаимодействия.</w:t>
            </w:r>
          </w:p>
          <w:p w:rsidR="00B02F73" w:rsidRPr="00C72478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 для</w:t>
            </w:r>
            <w:r w:rsidRPr="00C72478">
              <w:rPr>
                <w:color w:val="000000"/>
                <w:sz w:val="28"/>
                <w:szCs w:val="28"/>
              </w:rPr>
              <w:t xml:space="preserve"> сняти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72478">
              <w:rPr>
                <w:color w:val="000000"/>
                <w:sz w:val="28"/>
                <w:szCs w:val="28"/>
              </w:rPr>
              <w:t xml:space="preserve"> с регистрационного учета по месту пребывания до окончания заявленного срока пребывания</w:t>
            </w:r>
            <w:r>
              <w:rPr>
                <w:color w:val="000000"/>
                <w:sz w:val="28"/>
                <w:szCs w:val="28"/>
              </w:rPr>
              <w:t xml:space="preserve"> и передача их в орган регистрационного учета</w:t>
            </w:r>
            <w:r w:rsidRPr="00C72478">
              <w:rPr>
                <w:color w:val="000000"/>
                <w:sz w:val="28"/>
                <w:szCs w:val="28"/>
              </w:rPr>
              <w:t xml:space="preserve"> - в течение </w:t>
            </w:r>
            <w:r>
              <w:rPr>
                <w:color w:val="000000"/>
                <w:sz w:val="28"/>
                <w:szCs w:val="28"/>
              </w:rPr>
              <w:t>10 дней со дня поступления документов в соответствии пункта 2.5 настоящего регламента.</w:t>
            </w:r>
          </w:p>
          <w:p w:rsidR="00B02F73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документов для</w:t>
            </w:r>
            <w:r w:rsidRPr="00C72478">
              <w:rPr>
                <w:color w:val="000000"/>
                <w:sz w:val="28"/>
                <w:szCs w:val="28"/>
              </w:rPr>
              <w:t xml:space="preserve"> сняти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72478">
              <w:rPr>
                <w:color w:val="000000"/>
                <w:sz w:val="28"/>
                <w:szCs w:val="28"/>
              </w:rPr>
              <w:t xml:space="preserve"> с регистрационного учета по месту жительства</w:t>
            </w:r>
            <w:r>
              <w:rPr>
                <w:color w:val="000000"/>
                <w:sz w:val="28"/>
                <w:szCs w:val="28"/>
              </w:rPr>
              <w:t xml:space="preserve"> и передача их в орган регистрационного учета</w:t>
            </w:r>
            <w:r w:rsidRPr="00C72478">
              <w:rPr>
                <w:color w:val="000000"/>
                <w:sz w:val="28"/>
                <w:szCs w:val="28"/>
              </w:rPr>
              <w:t xml:space="preserve"> - в течение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C72478">
              <w:rPr>
                <w:color w:val="000000"/>
                <w:sz w:val="28"/>
                <w:szCs w:val="28"/>
              </w:rPr>
              <w:t xml:space="preserve"> дней со дня поступления соответствующ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C7247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документов.</w:t>
            </w:r>
          </w:p>
          <w:p w:rsidR="00B02F73" w:rsidRPr="00D16550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заявителю результата муниципальной услуги – в течение 1 дня после получения их в органе регистрационного учета.</w:t>
            </w:r>
          </w:p>
        </w:tc>
        <w:tc>
          <w:tcPr>
            <w:tcW w:w="3685" w:type="dxa"/>
          </w:tcPr>
          <w:p w:rsidR="00B02F73" w:rsidRPr="007727A1" w:rsidRDefault="00B02F73" w:rsidP="009C4E72">
            <w:pPr>
              <w:autoSpaceDE w:val="0"/>
              <w:autoSpaceDN w:val="0"/>
              <w:adjustRightInd w:val="0"/>
              <w:spacing w:after="139"/>
              <w:rPr>
                <w:sz w:val="28"/>
                <w:szCs w:val="28"/>
              </w:rPr>
            </w:pPr>
            <w:r w:rsidRPr="007727A1">
              <w:rPr>
                <w:sz w:val="28"/>
                <w:szCs w:val="28"/>
              </w:rPr>
              <w:lastRenderedPageBreak/>
              <w:t xml:space="preserve">Постановление Правительства РФ от 17 июля 1995 г. </w:t>
            </w:r>
            <w:r>
              <w:rPr>
                <w:sz w:val="28"/>
                <w:szCs w:val="28"/>
              </w:rPr>
              <w:t>№</w:t>
            </w:r>
            <w:r w:rsidRPr="007727A1">
              <w:rPr>
                <w:sz w:val="28"/>
                <w:szCs w:val="28"/>
              </w:rPr>
              <w:t xml:space="preserve"> 713 "Об утверждении Правил регистрации и снятия граждан Российской Федерации с </w:t>
            </w:r>
            <w:r w:rsidRPr="007727A1">
              <w:rPr>
                <w:sz w:val="28"/>
                <w:szCs w:val="28"/>
              </w:rPr>
              <w:lastRenderedPageBreak/>
              <w:t xml:space="preserve">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 </w:t>
            </w:r>
          </w:p>
          <w:p w:rsidR="00B02F73" w:rsidRPr="00D16550" w:rsidRDefault="00B02F73" w:rsidP="009C4E72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lastRenderedPageBreak/>
              <w:t>2.5.</w:t>
            </w:r>
            <w:r w:rsidRPr="00D16550">
              <w:rPr>
                <w:sz w:val="28"/>
                <w:szCs w:val="28"/>
                <w:lang w:val="en-US"/>
              </w:rPr>
              <w:t> </w:t>
            </w:r>
            <w:r w:rsidRPr="00D16550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</w:t>
            </w:r>
            <w:r w:rsidRPr="00D16550">
              <w:rPr>
                <w:sz w:val="28"/>
                <w:szCs w:val="28"/>
              </w:rPr>
              <w:lastRenderedPageBreak/>
              <w:t>предоставления муниципальных услуг, подлежащих представлению заявителем</w:t>
            </w:r>
          </w:p>
        </w:tc>
        <w:tc>
          <w:tcPr>
            <w:tcW w:w="6379" w:type="dxa"/>
          </w:tcPr>
          <w:p w:rsidR="00B02F73" w:rsidRPr="00D76B00" w:rsidRDefault="00B02F73" w:rsidP="009C4E7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F5834">
              <w:rPr>
                <w:sz w:val="28"/>
                <w:szCs w:val="28"/>
              </w:rPr>
              <w:lastRenderedPageBreak/>
              <w:t xml:space="preserve"> </w:t>
            </w:r>
            <w:r w:rsidRPr="00D76B00">
              <w:rPr>
                <w:b/>
                <w:sz w:val="28"/>
                <w:szCs w:val="28"/>
              </w:rPr>
              <w:t>Для регистрации по месту пребывания:</w:t>
            </w:r>
          </w:p>
          <w:p w:rsidR="00B02F73" w:rsidRDefault="00B02F73" w:rsidP="009C4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5834">
              <w:rPr>
                <w:sz w:val="28"/>
                <w:szCs w:val="28"/>
              </w:rPr>
              <w:t>заявление о регистрации по месту пребывания по форме</w:t>
            </w:r>
            <w:r>
              <w:rPr>
                <w:sz w:val="28"/>
                <w:szCs w:val="28"/>
              </w:rPr>
              <w:t>, утвержденным</w:t>
            </w:r>
            <w:r w:rsidRPr="007F5834">
              <w:rPr>
                <w:sz w:val="28"/>
                <w:szCs w:val="28"/>
              </w:rPr>
              <w:t xml:space="preserve"> </w:t>
            </w:r>
            <w:r w:rsidRPr="00EB55DB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 ФМС России от 11.09.2012г. №</w:t>
            </w:r>
            <w:r w:rsidRPr="00EB55DB">
              <w:rPr>
                <w:sz w:val="28"/>
                <w:szCs w:val="28"/>
              </w:rPr>
              <w:t>288</w:t>
            </w:r>
            <w:r>
              <w:rPr>
                <w:sz w:val="28"/>
                <w:szCs w:val="28"/>
              </w:rPr>
              <w:t xml:space="preserve"> </w:t>
            </w:r>
            <w:r w:rsidRPr="00EB55DB">
              <w:rPr>
                <w:sz w:val="28"/>
                <w:szCs w:val="28"/>
              </w:rPr>
              <w:t xml:space="preserve">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</w:t>
            </w:r>
            <w:r w:rsidRPr="00EB55DB">
              <w:rPr>
                <w:sz w:val="28"/>
                <w:szCs w:val="28"/>
              </w:rPr>
              <w:lastRenderedPageBreak/>
              <w:t>Российской Федерации"</w:t>
            </w:r>
            <w:r>
              <w:rPr>
                <w:sz w:val="28"/>
                <w:szCs w:val="28"/>
              </w:rPr>
              <w:t xml:space="preserve"> (далее - Приказ ФМС). </w:t>
            </w:r>
            <w:r w:rsidRPr="007F5834">
              <w:rPr>
                <w:sz w:val="28"/>
                <w:szCs w:val="28"/>
              </w:rPr>
              <w:t xml:space="preserve">Подписи заявителя и собственника (нанимателя) жилого помещения заверяются </w:t>
            </w:r>
            <w:r>
              <w:rPr>
                <w:sz w:val="28"/>
                <w:szCs w:val="28"/>
              </w:rPr>
              <w:t xml:space="preserve">должностным лицом, ответственного </w:t>
            </w:r>
            <w:r w:rsidRPr="007F583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прием документов на</w:t>
            </w:r>
            <w:r w:rsidRPr="007F5834">
              <w:rPr>
                <w:sz w:val="28"/>
                <w:szCs w:val="28"/>
              </w:rPr>
              <w:t xml:space="preserve"> регистрацию;</w:t>
            </w:r>
          </w:p>
          <w:p w:rsidR="00B02F73" w:rsidRDefault="00B02F73" w:rsidP="009C4E72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Pr="00D76B00">
              <w:rPr>
                <w:sz w:val="28"/>
                <w:szCs w:val="28"/>
              </w:rPr>
              <w:t xml:space="preserve">- При поступлении заявления о регистрации по месту пребывания по форме N 1 </w:t>
            </w:r>
            <w:r w:rsidRPr="002E62B2">
              <w:rPr>
                <w:color w:val="000000"/>
                <w:sz w:val="28"/>
                <w:szCs w:val="28"/>
              </w:rPr>
              <w:t>(</w:t>
            </w:r>
            <w:hyperlink w:anchor="Par1128" w:history="1">
              <w:r w:rsidRPr="002E62B2">
                <w:rPr>
                  <w:color w:val="000000"/>
                  <w:sz w:val="28"/>
                  <w:szCs w:val="28"/>
                </w:rPr>
                <w:t>приложение N 2</w:t>
              </w:r>
            </w:hyperlink>
            <w:r w:rsidRPr="00D76B00">
              <w:rPr>
                <w:sz w:val="28"/>
                <w:szCs w:val="28"/>
              </w:rPr>
              <w:t xml:space="preserve"> к Приказу ФМС) лица, ответственные за прием документов на  регистрацию, в присутствии заявителя проверяют комплектность представленных документов и в 3-дневный срок передают их вместе с адресными листками прибытия, составленными в 2-х экземплярах, поквартирной карточкой по форме N 10 (</w:t>
            </w:r>
            <w:hyperlink w:anchor="Par1648" w:history="1">
              <w:r w:rsidRPr="002E62B2">
                <w:rPr>
                  <w:color w:val="000000"/>
                  <w:sz w:val="28"/>
                  <w:szCs w:val="28"/>
                </w:rPr>
                <w:t>приложение N 7</w:t>
              </w:r>
            </w:hyperlink>
            <w:r w:rsidRPr="00D76B00">
              <w:rPr>
                <w:sz w:val="28"/>
                <w:szCs w:val="28"/>
              </w:rPr>
              <w:t xml:space="preserve"> к Приказу ФМС)  с</w:t>
            </w:r>
            <w:proofErr w:type="gramEnd"/>
            <w:r w:rsidRPr="00D76B00">
              <w:rPr>
                <w:sz w:val="28"/>
                <w:szCs w:val="28"/>
              </w:rPr>
              <w:t xml:space="preserve"> домовой  книгой в орган регистрационного учета.</w:t>
            </w:r>
          </w:p>
          <w:p w:rsidR="00B02F73" w:rsidRPr="00D76B00" w:rsidRDefault="00B02F73" w:rsidP="009C4E72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5834">
              <w:rPr>
                <w:sz w:val="28"/>
                <w:szCs w:val="28"/>
              </w:rPr>
              <w:t xml:space="preserve">документ, удостоверяющий личность (предъявляется заявителем в целях идентификации получателя </w:t>
            </w:r>
            <w:r>
              <w:rPr>
                <w:sz w:val="28"/>
                <w:szCs w:val="28"/>
              </w:rPr>
              <w:t>муниципальной</w:t>
            </w:r>
            <w:r w:rsidRPr="007F5834">
              <w:rPr>
                <w:sz w:val="28"/>
                <w:szCs w:val="28"/>
              </w:rPr>
              <w:t xml:space="preserve"> услуги);</w:t>
            </w:r>
          </w:p>
          <w:p w:rsidR="00B02F73" w:rsidRPr="007F5834" w:rsidRDefault="00B02F73" w:rsidP="009C4E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5834">
              <w:rPr>
                <w:sz w:val="28"/>
                <w:szCs w:val="28"/>
              </w:rPr>
              <w:t xml:space="preserve">документ, являющийся основанием для временного проживания в жилом помещении (договор найма (поднайма), социального найма жилого помещения, свидетельство о государственной регистрации права на жилое помещение или заявление лица, предоставившего гражданину жилое помещение для временного проживания). Для регистрации достаточно представления одного из перечисленных документов, за исключением случая, </w:t>
            </w:r>
            <w:r w:rsidRPr="007F5834">
              <w:rPr>
                <w:sz w:val="28"/>
                <w:szCs w:val="28"/>
              </w:rPr>
              <w:lastRenderedPageBreak/>
              <w:t xml:space="preserve">предусмотренного </w:t>
            </w:r>
            <w:hyperlink w:anchor="Par245" w:history="1">
              <w:r w:rsidRPr="007F5834">
                <w:rPr>
                  <w:sz w:val="28"/>
                  <w:szCs w:val="28"/>
                </w:rPr>
                <w:t xml:space="preserve">пунктом </w:t>
              </w:r>
              <w:r>
                <w:rPr>
                  <w:sz w:val="28"/>
                  <w:szCs w:val="28"/>
                </w:rPr>
                <w:t>2.6</w:t>
              </w:r>
            </w:hyperlink>
            <w:r w:rsidRPr="007F5834">
              <w:rPr>
                <w:sz w:val="28"/>
                <w:szCs w:val="28"/>
              </w:rPr>
              <w:t xml:space="preserve"> Регламента.</w:t>
            </w:r>
          </w:p>
          <w:p w:rsidR="00B02F73" w:rsidRPr="007F5834" w:rsidRDefault="00B02F73" w:rsidP="009C4E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5834">
              <w:rPr>
                <w:sz w:val="28"/>
                <w:szCs w:val="28"/>
              </w:rPr>
              <w:t>Проживающие совместно с нанимателем жилого помещения совершеннолетние пользователи свое согласие на временное проживание гражданина выражают в письменной форме.</w:t>
            </w:r>
          </w:p>
          <w:p w:rsidR="00B02F73" w:rsidRPr="00D76B00" w:rsidRDefault="00B02F73" w:rsidP="009C4E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7F5834">
              <w:rPr>
                <w:sz w:val="28"/>
                <w:szCs w:val="28"/>
              </w:rPr>
              <w:t xml:space="preserve"> </w:t>
            </w:r>
            <w:r w:rsidRPr="00D76B00">
              <w:rPr>
                <w:b/>
                <w:sz w:val="28"/>
                <w:szCs w:val="28"/>
              </w:rPr>
              <w:t>Для регистрации по месту жительства:</w:t>
            </w:r>
          </w:p>
          <w:p w:rsidR="00B02F73" w:rsidRPr="007F5834" w:rsidRDefault="00B02F73" w:rsidP="009C4E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F5834">
              <w:rPr>
                <w:sz w:val="28"/>
                <w:szCs w:val="28"/>
              </w:rPr>
              <w:t xml:space="preserve">Гражданин представляет лицам, ответственным </w:t>
            </w:r>
            <w:r>
              <w:rPr>
                <w:sz w:val="28"/>
                <w:szCs w:val="28"/>
              </w:rPr>
              <w:t xml:space="preserve">за прием документов на </w:t>
            </w:r>
            <w:r w:rsidRPr="007F5834">
              <w:rPr>
                <w:sz w:val="28"/>
                <w:szCs w:val="28"/>
              </w:rPr>
              <w:t xml:space="preserve"> регистрацию:</w:t>
            </w:r>
          </w:p>
          <w:p w:rsidR="00B02F73" w:rsidRPr="007F5834" w:rsidRDefault="00B02F73" w:rsidP="009C4E72">
            <w:pPr>
              <w:widowControl w:val="0"/>
              <w:autoSpaceDE w:val="0"/>
              <w:autoSpaceDN w:val="0"/>
              <w:adjustRightInd w:val="0"/>
              <w:ind w:hanging="41"/>
              <w:jc w:val="both"/>
              <w:rPr>
                <w:sz w:val="28"/>
                <w:szCs w:val="28"/>
              </w:rPr>
            </w:pPr>
            <w:r w:rsidRPr="007F5834">
              <w:rPr>
                <w:sz w:val="28"/>
                <w:szCs w:val="28"/>
              </w:rPr>
              <w:t>документ, удостоверяющий личность;</w:t>
            </w:r>
          </w:p>
          <w:p w:rsidR="00B02F73" w:rsidRDefault="00B02F73" w:rsidP="009C4E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5834">
              <w:rPr>
                <w:sz w:val="28"/>
                <w:szCs w:val="28"/>
              </w:rPr>
              <w:t>заявление о регистрации по месту жительства по форме</w:t>
            </w:r>
            <w:r>
              <w:rPr>
                <w:sz w:val="28"/>
                <w:szCs w:val="28"/>
              </w:rPr>
              <w:t>, утвержденным</w:t>
            </w:r>
            <w:r w:rsidRPr="007F5834">
              <w:rPr>
                <w:sz w:val="28"/>
                <w:szCs w:val="28"/>
              </w:rPr>
              <w:t xml:space="preserve"> </w:t>
            </w:r>
            <w:r w:rsidRPr="003B6139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ом</w:t>
            </w:r>
            <w:r w:rsidRPr="003B6139">
              <w:rPr>
                <w:sz w:val="28"/>
                <w:szCs w:val="28"/>
              </w:rPr>
              <w:t xml:space="preserve"> ФМС</w:t>
            </w:r>
            <w:r>
              <w:rPr>
                <w:sz w:val="28"/>
                <w:szCs w:val="28"/>
              </w:rPr>
              <w:t>.</w:t>
            </w:r>
          </w:p>
          <w:p w:rsidR="00B02F73" w:rsidRPr="007F5834" w:rsidRDefault="00B02F73" w:rsidP="009C4E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7F5834">
              <w:rPr>
                <w:sz w:val="28"/>
                <w:szCs w:val="28"/>
              </w:rPr>
              <w:t>документ, являющийся основанием для вселения в жилое помещение (заявление лица (лиц), предоставившего гражданину жилое помещение, договор, свидетельство о государственной регистрации права (права собственности на жилое помещение), решение суда о признании права пользования жилым помещением либо иной документ или его надлежащим образом заверенная копия, подтверждающие наличие права пользования жилым помещением).</w:t>
            </w:r>
            <w:proofErr w:type="gramEnd"/>
            <w:r w:rsidRPr="007F5834">
              <w:rPr>
                <w:sz w:val="28"/>
                <w:szCs w:val="28"/>
              </w:rPr>
              <w:t xml:space="preserve"> Для регистрации достаточно представления одного из перечисленных документов, за исключением случая, предусмотренного </w:t>
            </w:r>
            <w:hyperlink w:anchor="Par247" w:history="1">
              <w:r w:rsidRPr="009024B2">
                <w:rPr>
                  <w:sz w:val="28"/>
                  <w:szCs w:val="28"/>
                </w:rPr>
                <w:t>пунктом 2.6</w:t>
              </w:r>
            </w:hyperlink>
            <w:r w:rsidRPr="007F5834">
              <w:rPr>
                <w:sz w:val="28"/>
                <w:szCs w:val="28"/>
              </w:rPr>
              <w:t xml:space="preserve"> Регламента.</w:t>
            </w:r>
          </w:p>
          <w:p w:rsidR="00B02F73" w:rsidRPr="007F5834" w:rsidRDefault="00B02F73" w:rsidP="009C4E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5834">
              <w:rPr>
                <w:sz w:val="28"/>
                <w:szCs w:val="28"/>
              </w:rPr>
              <w:t xml:space="preserve">Проживающие совместно с нанимателем жилого помещения совершеннолетние пользователи свое </w:t>
            </w:r>
            <w:r w:rsidRPr="007F5834">
              <w:rPr>
                <w:sz w:val="28"/>
                <w:szCs w:val="28"/>
              </w:rPr>
              <w:lastRenderedPageBreak/>
              <w:t>согласие на вселение членов семьи нанимателя жилого помещения и их постоянное проживание выражают в письменной форме.</w:t>
            </w:r>
          </w:p>
          <w:p w:rsidR="00B02F73" w:rsidRPr="007F5834" w:rsidRDefault="00B02F73" w:rsidP="009C4E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F5834">
              <w:rPr>
                <w:sz w:val="28"/>
                <w:szCs w:val="28"/>
              </w:rPr>
              <w:t xml:space="preserve">В случае вселения в жилое помещение граждан, не являющихся членами семьи нанимателя жилого помещения, проживающие совместно с ним совершеннолетние пользователи и </w:t>
            </w:r>
            <w:proofErr w:type="spellStart"/>
            <w:r w:rsidRPr="007F5834">
              <w:rPr>
                <w:sz w:val="28"/>
                <w:szCs w:val="28"/>
              </w:rPr>
              <w:t>наймодатель</w:t>
            </w:r>
            <w:proofErr w:type="spellEnd"/>
            <w:r w:rsidRPr="007F5834">
              <w:rPr>
                <w:sz w:val="28"/>
                <w:szCs w:val="28"/>
              </w:rPr>
              <w:t xml:space="preserve"> свое согласие на постоянное проживание указанных граждан выражают в письменной форме.</w:t>
            </w:r>
          </w:p>
          <w:p w:rsidR="00B02F73" w:rsidRPr="00D16550" w:rsidRDefault="00B02F73" w:rsidP="009C4E7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7F5834">
              <w:rPr>
                <w:sz w:val="28"/>
                <w:szCs w:val="28"/>
              </w:rPr>
              <w:t>Заявления о регистрации по месту пребывания и по месту жительства, снятии с регистрационного учета по месту пребывания и по месту жительства от имени граждан, не достигших 14-летнего возраста, представляют их законные представители (родители, опекуны).</w:t>
            </w:r>
          </w:p>
        </w:tc>
        <w:tc>
          <w:tcPr>
            <w:tcW w:w="3685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 ФМС</w:t>
            </w: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lastRenderedPageBreak/>
              <w:t>2.6</w:t>
            </w:r>
            <w:r>
              <w:rPr>
                <w:sz w:val="28"/>
                <w:szCs w:val="28"/>
              </w:rPr>
              <w:t>.</w:t>
            </w:r>
            <w:r w:rsidRPr="00D16550">
              <w:rPr>
                <w:sz w:val="28"/>
                <w:szCs w:val="28"/>
              </w:rPr>
      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379" w:type="dxa"/>
          </w:tcPr>
          <w:p w:rsidR="00B02F73" w:rsidRPr="00C72478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C72478">
              <w:rPr>
                <w:sz w:val="28"/>
                <w:szCs w:val="28"/>
              </w:rPr>
              <w:t>В случае регистрации по месту пребывания на основании договора социального найма жилого помещения, заключенного в соответствии с жилищным законодательством Российской Федерации, или свидетельства о государственной регистрации права на жилое помещение гражданин вправе не предъявлять эти документы, а только указать в заявлении о регистрации по месту пребывания сведения о данном договоре или</w:t>
            </w:r>
            <w:r>
              <w:rPr>
                <w:sz w:val="28"/>
                <w:szCs w:val="28"/>
              </w:rPr>
              <w:t xml:space="preserve"> </w:t>
            </w:r>
            <w:r w:rsidRPr="00C72478">
              <w:rPr>
                <w:sz w:val="28"/>
                <w:szCs w:val="28"/>
              </w:rPr>
              <w:t>свидетельстве.</w:t>
            </w:r>
            <w:proofErr w:type="gramEnd"/>
          </w:p>
          <w:p w:rsidR="00B02F73" w:rsidRPr="00C72478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72478">
              <w:rPr>
                <w:sz w:val="28"/>
                <w:szCs w:val="28"/>
              </w:rPr>
              <w:t xml:space="preserve">На основании представленных сведений </w:t>
            </w:r>
            <w:r>
              <w:rPr>
                <w:sz w:val="28"/>
                <w:szCs w:val="28"/>
              </w:rPr>
              <w:t xml:space="preserve">Исполнительный комитет </w:t>
            </w:r>
            <w:r w:rsidRPr="00C72478">
              <w:rPr>
                <w:sz w:val="28"/>
                <w:szCs w:val="28"/>
              </w:rPr>
              <w:t xml:space="preserve">запрашивает информацию о документах, указанных в </w:t>
            </w:r>
            <w:hyperlink w:anchor="Par245" w:history="1">
              <w:r w:rsidRPr="009024B2">
                <w:rPr>
                  <w:rStyle w:val="a3"/>
                  <w:sz w:val="28"/>
                  <w:szCs w:val="28"/>
                </w:rPr>
                <w:t xml:space="preserve">абзаце </w:t>
              </w:r>
              <w:r w:rsidRPr="009024B2">
                <w:rPr>
                  <w:rStyle w:val="a3"/>
                  <w:sz w:val="28"/>
                  <w:szCs w:val="28"/>
                </w:rPr>
                <w:lastRenderedPageBreak/>
                <w:t>первом</w:t>
              </w:r>
            </w:hyperlink>
            <w:r w:rsidRPr="00C72478">
              <w:rPr>
                <w:sz w:val="28"/>
                <w:szCs w:val="28"/>
              </w:rPr>
              <w:t xml:space="preserve"> настоящего пункта, в </w:t>
            </w:r>
            <w:r>
              <w:rPr>
                <w:sz w:val="28"/>
                <w:szCs w:val="28"/>
              </w:rPr>
              <w:t xml:space="preserve">отделе по учету и распределению жилья Исполнительного комитета </w:t>
            </w:r>
            <w:proofErr w:type="spellStart"/>
            <w:r>
              <w:rPr>
                <w:sz w:val="28"/>
                <w:szCs w:val="28"/>
              </w:rPr>
              <w:t>Елабужского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72478">
              <w:rPr>
                <w:sz w:val="28"/>
                <w:szCs w:val="28"/>
              </w:rPr>
              <w:t xml:space="preserve"> или органе, осуществляющем государственную регистрацию прав на недв</w:t>
            </w:r>
            <w:r>
              <w:rPr>
                <w:sz w:val="28"/>
                <w:szCs w:val="28"/>
              </w:rPr>
              <w:t>ижимое имущество и сделок с ним.</w:t>
            </w:r>
          </w:p>
          <w:p w:rsidR="00B02F73" w:rsidRPr="00C72478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C72478">
              <w:rPr>
                <w:sz w:val="28"/>
                <w:szCs w:val="28"/>
              </w:rPr>
              <w:t>В случае регистрации по месту жительства гражданин вправе не предъявлять документ, являющийся основанием для вселения гражданина в жилое помещение (договор социального найма, договор найма жилого помещения государственного или муниципального жилищного фонда, прошедшие государственную регистрацию договор или иной документ, выражающие содержание сделки с недвижимым имуществом, свидетельство о государственной регистрации права на жилое помещение либо иной документ), если сведения, содержащиеся в соответствующем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72478">
              <w:rPr>
                <w:sz w:val="28"/>
                <w:szCs w:val="28"/>
              </w:rPr>
              <w:t>документе</w:t>
            </w:r>
            <w:proofErr w:type="gramEnd"/>
            <w:r w:rsidRPr="00C72478">
              <w:rPr>
                <w:sz w:val="28"/>
                <w:szCs w:val="28"/>
              </w:rPr>
              <w:t>, находятся в распоряжении государственных органов или органов местного самоуправления.</w:t>
            </w:r>
          </w:p>
          <w:p w:rsidR="00B02F73" w:rsidRPr="00C72478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72478">
              <w:rPr>
                <w:sz w:val="28"/>
                <w:szCs w:val="28"/>
              </w:rPr>
              <w:t xml:space="preserve">В данном случае </w:t>
            </w:r>
            <w:r>
              <w:rPr>
                <w:sz w:val="28"/>
                <w:szCs w:val="28"/>
              </w:rPr>
              <w:t>Исполнительный комитет</w:t>
            </w:r>
            <w:r w:rsidRPr="00C72478">
              <w:rPr>
                <w:sz w:val="28"/>
                <w:szCs w:val="28"/>
              </w:rPr>
              <w:t xml:space="preserve"> самостоятельно запрашивает в государственных органах, органах местного самоуправления соответствующий документ (сведения, содержащиеся в нем), выписку из соответствующего реестра, иную информацию в соответствии с законодательством Российской Федерации.</w:t>
            </w:r>
          </w:p>
          <w:p w:rsidR="00B02F73" w:rsidRPr="00C72478" w:rsidRDefault="00B02F73" w:rsidP="009C4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C72478">
              <w:rPr>
                <w:sz w:val="28"/>
                <w:szCs w:val="28"/>
              </w:rPr>
              <w:t xml:space="preserve">Граждане, снявшиеся с регистрационного </w:t>
            </w:r>
            <w:r w:rsidRPr="00C72478">
              <w:rPr>
                <w:sz w:val="28"/>
                <w:szCs w:val="28"/>
              </w:rPr>
              <w:lastRenderedPageBreak/>
              <w:t>учета по месту жительства по прибытии к новому месту жительства, представля</w:t>
            </w:r>
            <w:r>
              <w:rPr>
                <w:sz w:val="28"/>
                <w:szCs w:val="28"/>
              </w:rPr>
              <w:t>ют</w:t>
            </w:r>
            <w:r w:rsidRPr="00C72478">
              <w:rPr>
                <w:sz w:val="28"/>
                <w:szCs w:val="28"/>
              </w:rPr>
              <w:t xml:space="preserve"> для регистрации по новому месту жительства адресный листок убытия по форме</w:t>
            </w:r>
            <w:r>
              <w:rPr>
                <w:sz w:val="28"/>
                <w:szCs w:val="28"/>
              </w:rPr>
              <w:t xml:space="preserve">, утвержденной </w:t>
            </w:r>
            <w:r w:rsidRPr="00C72478">
              <w:rPr>
                <w:sz w:val="28"/>
                <w:szCs w:val="28"/>
              </w:rPr>
              <w:t xml:space="preserve"> </w:t>
            </w:r>
            <w:r w:rsidRPr="00A35AA0">
              <w:rPr>
                <w:sz w:val="28"/>
                <w:szCs w:val="28"/>
              </w:rPr>
              <w:t>Приказом ФМС</w:t>
            </w:r>
            <w:r>
              <w:rPr>
                <w:sz w:val="28"/>
                <w:szCs w:val="28"/>
              </w:rPr>
              <w:t>,</w:t>
            </w:r>
            <w:r w:rsidRPr="00C72478">
              <w:rPr>
                <w:sz w:val="28"/>
                <w:szCs w:val="28"/>
              </w:rPr>
              <w:t xml:space="preserve"> выданный уполномоченным органом по прежнему месту жительства.</w:t>
            </w:r>
          </w:p>
          <w:p w:rsidR="00B02F73" w:rsidRPr="00D16550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lastRenderedPageBreak/>
              <w:t xml:space="preserve">2.7. 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D16550">
              <w:rPr>
                <w:sz w:val="28"/>
                <w:szCs w:val="28"/>
              </w:rPr>
              <w:t>предоставления</w:t>
            </w:r>
            <w:proofErr w:type="gramEnd"/>
            <w:r w:rsidRPr="00D16550">
              <w:rPr>
                <w:sz w:val="28"/>
                <w:szCs w:val="28"/>
              </w:rPr>
              <w:t xml:space="preserve"> муниципальной услуги и </w:t>
            </w:r>
            <w:proofErr w:type="gramStart"/>
            <w:r w:rsidRPr="00D16550">
              <w:rPr>
                <w:sz w:val="28"/>
                <w:szCs w:val="28"/>
              </w:rPr>
              <w:t>которое</w:t>
            </w:r>
            <w:proofErr w:type="gramEnd"/>
            <w:r w:rsidRPr="00D16550">
              <w:rPr>
                <w:sz w:val="28"/>
                <w:szCs w:val="28"/>
              </w:rPr>
              <w:t xml:space="preserve"> осуществляется органом исполнительной власти, предоставляющим </w:t>
            </w:r>
            <w:r>
              <w:rPr>
                <w:sz w:val="28"/>
                <w:szCs w:val="28"/>
              </w:rPr>
              <w:t>м</w:t>
            </w:r>
            <w:r w:rsidRPr="00D16550">
              <w:rPr>
                <w:sz w:val="28"/>
                <w:szCs w:val="28"/>
              </w:rPr>
              <w:t>униципальную услугу</w:t>
            </w:r>
          </w:p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</w:tcPr>
          <w:p w:rsidR="00B02F73" w:rsidRPr="00551DCE" w:rsidRDefault="00B02F73" w:rsidP="009C4E72">
            <w:pPr>
              <w:ind w:firstLine="427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B02F73" w:rsidRPr="00551DCE" w:rsidRDefault="00B02F73" w:rsidP="009C4E72">
            <w:pPr>
              <w:ind w:firstLine="427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B02F73" w:rsidRPr="00D16550" w:rsidRDefault="00B02F73" w:rsidP="009C4E7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 повреждения, не позволяющие однозначно истолковать их содержание</w:t>
            </w:r>
          </w:p>
        </w:tc>
        <w:tc>
          <w:tcPr>
            <w:tcW w:w="3685" w:type="dxa"/>
          </w:tcPr>
          <w:p w:rsidR="00B02F73" w:rsidRPr="00D16550" w:rsidRDefault="00B02F73" w:rsidP="009C4E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2.9.</w:t>
            </w:r>
            <w:r w:rsidRPr="00D16550">
              <w:rPr>
                <w:sz w:val="28"/>
                <w:szCs w:val="28"/>
                <w:lang w:val="en-US"/>
              </w:rPr>
              <w:t> </w:t>
            </w:r>
            <w:r w:rsidRPr="00D16550">
              <w:rPr>
                <w:sz w:val="28"/>
                <w:szCs w:val="28"/>
              </w:rPr>
              <w:t xml:space="preserve">Исчерпывающий перечень </w:t>
            </w:r>
            <w:r w:rsidRPr="00D16550">
              <w:rPr>
                <w:sz w:val="28"/>
                <w:szCs w:val="28"/>
              </w:rPr>
              <w:lastRenderedPageBreak/>
              <w:t>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</w:tcPr>
          <w:p w:rsidR="00B02F73" w:rsidRPr="00551DCE" w:rsidRDefault="00B02F73" w:rsidP="009C4E72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lastRenderedPageBreak/>
              <w:t xml:space="preserve">Основания для приостановления </w:t>
            </w:r>
            <w:r w:rsidRPr="00551DCE">
              <w:rPr>
                <w:sz w:val="28"/>
                <w:szCs w:val="28"/>
              </w:rPr>
              <w:lastRenderedPageBreak/>
              <w:t>предоставления услуги не предусмотрены.</w:t>
            </w:r>
          </w:p>
          <w:p w:rsidR="00B02F73" w:rsidRPr="00551DCE" w:rsidRDefault="00B02F73" w:rsidP="009C4E72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>Основания для отказа:</w:t>
            </w:r>
          </w:p>
          <w:p w:rsidR="00B02F73" w:rsidRPr="00551DCE" w:rsidRDefault="00B02F73" w:rsidP="009C4E72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>1) Отсутствие каких-либо сведений или наличие недостоверных сведений в документах, представляемых заявителем;</w:t>
            </w:r>
          </w:p>
          <w:p w:rsidR="00B02F73" w:rsidRPr="00551DCE" w:rsidRDefault="00B02F73" w:rsidP="009C4E72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1DCE">
              <w:rPr>
                <w:sz w:val="28"/>
                <w:szCs w:val="28"/>
              </w:rPr>
              <w:t>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необходимой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  <w:p w:rsidR="00B02F73" w:rsidRPr="00D16550" w:rsidRDefault="00B02F73" w:rsidP="009C4E7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</w:tcPr>
          <w:p w:rsidR="00B02F73" w:rsidRPr="00D16550" w:rsidRDefault="00B02F73" w:rsidP="009C4E72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услуга предоставляется</w:t>
            </w:r>
            <w:r w:rsidRPr="00C56CC8">
              <w:rPr>
                <w:sz w:val="28"/>
                <w:szCs w:val="28"/>
              </w:rPr>
              <w:t xml:space="preserve"> бесплатно.</w:t>
            </w:r>
          </w:p>
        </w:tc>
        <w:tc>
          <w:tcPr>
            <w:tcW w:w="3685" w:type="dxa"/>
          </w:tcPr>
          <w:p w:rsidR="00B02F73" w:rsidRPr="00D16550" w:rsidRDefault="00B02F73" w:rsidP="009C4E7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D16550">
              <w:rPr>
                <w:sz w:val="28"/>
                <w:szCs w:val="28"/>
              </w:rPr>
              <w:t xml:space="preserve">. Максимальный срок ожидания в очереди при подаче </w:t>
            </w:r>
            <w:r>
              <w:rPr>
                <w:sz w:val="28"/>
                <w:szCs w:val="28"/>
              </w:rPr>
              <w:t xml:space="preserve">заявления </w:t>
            </w:r>
            <w:r w:rsidRPr="00D16550">
              <w:rPr>
                <w:sz w:val="28"/>
                <w:szCs w:val="28"/>
              </w:rPr>
              <w:t xml:space="preserve">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</w:tcPr>
          <w:p w:rsidR="00B02F73" w:rsidRPr="00C56CC8" w:rsidRDefault="00B02F73" w:rsidP="009C4E7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56CC8">
              <w:rPr>
                <w:sz w:val="28"/>
                <w:szCs w:val="28"/>
              </w:rPr>
              <w:t>Максимальное время ожидания в очереди устанавливается:</w:t>
            </w:r>
          </w:p>
          <w:p w:rsidR="00B02F73" w:rsidRPr="00C56CC8" w:rsidRDefault="00B02F73" w:rsidP="009C4E7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56CC8">
              <w:rPr>
                <w:sz w:val="28"/>
                <w:szCs w:val="28"/>
              </w:rPr>
              <w:t xml:space="preserve">при подаче </w:t>
            </w:r>
            <w:r>
              <w:rPr>
                <w:sz w:val="28"/>
                <w:szCs w:val="28"/>
              </w:rPr>
              <w:t>документов,</w:t>
            </w:r>
            <w:r w:rsidRPr="00C56CC8">
              <w:rPr>
                <w:sz w:val="28"/>
                <w:szCs w:val="28"/>
              </w:rPr>
              <w:t xml:space="preserve"> получение документов - </w:t>
            </w:r>
            <w:r>
              <w:rPr>
                <w:sz w:val="28"/>
                <w:szCs w:val="28"/>
              </w:rPr>
              <w:t>3</w:t>
            </w:r>
            <w:r w:rsidRPr="00C56CC8">
              <w:rPr>
                <w:sz w:val="28"/>
                <w:szCs w:val="28"/>
              </w:rPr>
              <w:t>0 минут;</w:t>
            </w:r>
          </w:p>
          <w:p w:rsidR="00B02F73" w:rsidRPr="00D16550" w:rsidRDefault="00B02F73" w:rsidP="009C4E72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C56CC8">
              <w:rPr>
                <w:sz w:val="28"/>
                <w:szCs w:val="28"/>
              </w:rPr>
              <w:t>при ожидании в очереди на прием к должностному лицу для получения</w:t>
            </w:r>
            <w:proofErr w:type="gramEnd"/>
            <w:r w:rsidRPr="00C56CC8">
              <w:rPr>
                <w:sz w:val="28"/>
                <w:szCs w:val="28"/>
              </w:rPr>
              <w:t xml:space="preserve"> консультации - 30 минут.</w:t>
            </w:r>
          </w:p>
        </w:tc>
        <w:tc>
          <w:tcPr>
            <w:tcW w:w="3685" w:type="dxa"/>
          </w:tcPr>
          <w:p w:rsidR="00B02F73" w:rsidRPr="00D16550" w:rsidRDefault="00B02F73" w:rsidP="009C4E7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2</w:t>
            </w:r>
            <w:r w:rsidRPr="00D16550">
              <w:rPr>
                <w:sz w:val="28"/>
                <w:szCs w:val="28"/>
              </w:rPr>
              <w:t xml:space="preserve">. Срок регистрации </w:t>
            </w:r>
            <w:r>
              <w:rPr>
                <w:sz w:val="28"/>
                <w:szCs w:val="28"/>
              </w:rPr>
              <w:t>заявления</w:t>
            </w:r>
            <w:r w:rsidRPr="00D16550">
              <w:rPr>
                <w:sz w:val="28"/>
                <w:szCs w:val="28"/>
              </w:rPr>
              <w:t xml:space="preserve"> заявителя о предоставлении муниципальной услуги</w:t>
            </w:r>
          </w:p>
        </w:tc>
        <w:tc>
          <w:tcPr>
            <w:tcW w:w="6379" w:type="dxa"/>
          </w:tcPr>
          <w:p w:rsidR="00B02F73" w:rsidRPr="00C56CC8" w:rsidRDefault="00B02F73" w:rsidP="009C4E72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C56CC8">
              <w:rPr>
                <w:sz w:val="28"/>
                <w:szCs w:val="28"/>
              </w:rPr>
              <w:t xml:space="preserve">Регистрация заявлений о регистрации по месту пребывания или по месту жительства и необходимых для предоставления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56CC8">
              <w:rPr>
                <w:sz w:val="28"/>
                <w:szCs w:val="28"/>
              </w:rPr>
              <w:t xml:space="preserve"> услуги документов осуществляется в день поступления указанных документов.</w:t>
            </w:r>
          </w:p>
          <w:p w:rsidR="00B02F73" w:rsidRPr="00D16550" w:rsidRDefault="00B02F73" w:rsidP="009C4E72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3</w:t>
            </w:r>
            <w:r w:rsidRPr="00D16550">
              <w:rPr>
                <w:sz w:val="28"/>
                <w:szCs w:val="28"/>
              </w:rPr>
              <w:t>. Требования к помещениям, в которых предоставляется муниципальная услуга</w:t>
            </w:r>
          </w:p>
        </w:tc>
        <w:tc>
          <w:tcPr>
            <w:tcW w:w="6379" w:type="dxa"/>
          </w:tcPr>
          <w:p w:rsidR="00B02F73" w:rsidRPr="00D16550" w:rsidRDefault="00B02F73" w:rsidP="009C4E72">
            <w:pPr>
              <w:tabs>
                <w:tab w:val="num" w:pos="370"/>
              </w:tabs>
              <w:ind w:firstLine="427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 xml:space="preserve">Присутственное место оборудовано столом и стульями для оформления </w:t>
            </w:r>
            <w:r>
              <w:rPr>
                <w:sz w:val="28"/>
                <w:szCs w:val="28"/>
              </w:rPr>
              <w:t>документов</w:t>
            </w:r>
            <w:r w:rsidRPr="00551DCE">
              <w:rPr>
                <w:sz w:val="28"/>
                <w:szCs w:val="28"/>
              </w:rPr>
              <w:t xml:space="preserve">, информационными стендами с образцами заполнения </w:t>
            </w:r>
            <w:r>
              <w:rPr>
                <w:sz w:val="28"/>
                <w:szCs w:val="28"/>
              </w:rPr>
              <w:t>заявления</w:t>
            </w:r>
            <w:r w:rsidRPr="00551DCE">
              <w:rPr>
                <w:sz w:val="28"/>
                <w:szCs w:val="28"/>
              </w:rPr>
              <w:t xml:space="preserve"> и перечнем документов, необходимых для получения услуги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02F73" w:rsidRPr="007F5834" w:rsidTr="009C4E72">
        <w:trPr>
          <w:trHeight w:val="1"/>
        </w:trPr>
        <w:tc>
          <w:tcPr>
            <w:tcW w:w="4361" w:type="dxa"/>
          </w:tcPr>
          <w:p w:rsidR="00B02F73" w:rsidRPr="00D16550" w:rsidRDefault="00B02F73" w:rsidP="009C4E72">
            <w:pPr>
              <w:suppressAutoHyphens/>
              <w:ind w:firstLine="34"/>
              <w:rPr>
                <w:sz w:val="28"/>
                <w:szCs w:val="28"/>
              </w:rPr>
            </w:pPr>
            <w:r w:rsidRPr="00D16550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4</w:t>
            </w:r>
            <w:r w:rsidRPr="00D16550">
              <w:rPr>
                <w:sz w:val="28"/>
                <w:szCs w:val="28"/>
              </w:rPr>
              <w:t>. Показатели доступности и качества муниципальной услуги</w:t>
            </w:r>
          </w:p>
        </w:tc>
        <w:tc>
          <w:tcPr>
            <w:tcW w:w="6379" w:type="dxa"/>
          </w:tcPr>
          <w:p w:rsidR="00B02F73" w:rsidRPr="00551DCE" w:rsidRDefault="00B02F73" w:rsidP="009C4E72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B02F73" w:rsidRPr="00551DCE" w:rsidRDefault="00B02F73" w:rsidP="009C4E72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B02F73" w:rsidRPr="00551DCE" w:rsidRDefault="00B02F73" w:rsidP="009C4E72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B02F73" w:rsidRPr="00551DCE" w:rsidRDefault="00B02F73" w:rsidP="009C4E72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551DCE">
              <w:rPr>
                <w:sz w:val="28"/>
                <w:szCs w:val="28"/>
              </w:rPr>
              <w:t>3) наличие прецедентов (обоснованных жалоб) на нарушение Административного регламента, совершенных муниципальными служащими.</w:t>
            </w:r>
          </w:p>
          <w:p w:rsidR="00B02F73" w:rsidRPr="00D16550" w:rsidRDefault="00B02F73" w:rsidP="009C4E72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02F73" w:rsidRPr="00D16550" w:rsidRDefault="00B02F73" w:rsidP="009C4E7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02F73" w:rsidRDefault="00B02F73" w:rsidP="00B02F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B02F73" w:rsidSect="00851202">
          <w:pgSz w:w="16838" w:h="11905" w:orient="landscape"/>
          <w:pgMar w:top="1701" w:right="1134" w:bottom="709" w:left="1134" w:header="720" w:footer="720" w:gutter="0"/>
          <w:cols w:space="720"/>
          <w:noEndnote/>
        </w:sect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left="180" w:firstLine="540"/>
        <w:jc w:val="both"/>
        <w:rPr>
          <w:sz w:val="28"/>
          <w:szCs w:val="28"/>
        </w:rPr>
      </w:pPr>
    </w:p>
    <w:p w:rsidR="00B02F73" w:rsidRPr="00C56CC8" w:rsidRDefault="00B02F73" w:rsidP="00B02F73">
      <w:pPr>
        <w:widowControl w:val="0"/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C56CC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02F73" w:rsidRPr="00C56CC8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Pr="00C56CC8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CC8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  <w:r>
        <w:rPr>
          <w:sz w:val="28"/>
          <w:szCs w:val="28"/>
        </w:rPr>
        <w:t>.</w:t>
      </w:r>
    </w:p>
    <w:p w:rsidR="00B02F73" w:rsidRPr="00551DCE" w:rsidRDefault="00B02F73" w:rsidP="00B02F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B02F73" w:rsidRPr="00551DCE" w:rsidRDefault="00B02F73" w:rsidP="00B02F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1) консультирование заявителя;</w:t>
      </w:r>
    </w:p>
    <w:p w:rsidR="00B02F73" w:rsidRDefault="00B02F73" w:rsidP="00B02F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2) принятие и регистрация заявления;</w:t>
      </w:r>
    </w:p>
    <w:p w:rsidR="00B02F73" w:rsidRDefault="00B02F73" w:rsidP="00B02F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прием комплекта документов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2.5 настоящего Регламента;</w:t>
      </w:r>
    </w:p>
    <w:p w:rsidR="00B02F73" w:rsidRDefault="00B02F73" w:rsidP="00B02F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проверка достоверности документов;</w:t>
      </w:r>
    </w:p>
    <w:p w:rsidR="00B02F73" w:rsidRPr="00551DCE" w:rsidRDefault="00B02F73" w:rsidP="00B02F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заверение подписей</w:t>
      </w:r>
      <w:proofErr w:type="gramEnd"/>
      <w:r>
        <w:rPr>
          <w:sz w:val="28"/>
          <w:szCs w:val="28"/>
        </w:rPr>
        <w:t xml:space="preserve"> на заявлениях;</w:t>
      </w:r>
    </w:p>
    <w:p w:rsidR="00B02F73" w:rsidRDefault="00B02F73" w:rsidP="00B02F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1DCE">
        <w:rPr>
          <w:sz w:val="28"/>
          <w:szCs w:val="28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B02F73" w:rsidRPr="00551DCE" w:rsidRDefault="00B02F73" w:rsidP="00B02F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7)предоставление документов в отдел УФМС России по Республике Татарстан в </w:t>
      </w:r>
      <w:proofErr w:type="spellStart"/>
      <w:r>
        <w:rPr>
          <w:sz w:val="28"/>
          <w:szCs w:val="28"/>
        </w:rPr>
        <w:t>Елабужском</w:t>
      </w:r>
      <w:proofErr w:type="spellEnd"/>
      <w:r>
        <w:rPr>
          <w:sz w:val="28"/>
          <w:szCs w:val="28"/>
        </w:rPr>
        <w:t xml:space="preserve"> районе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02F73" w:rsidRDefault="00B02F73" w:rsidP="00B02F7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>
        <w:rPr>
          <w:sz w:val="28"/>
          <w:szCs w:val="28"/>
        </w:rPr>
        <w:t>1</w:t>
      </w:r>
      <w:r w:rsidRPr="00551DCE">
        <w:rPr>
          <w:sz w:val="28"/>
          <w:szCs w:val="28"/>
        </w:rPr>
        <w:t>.</w:t>
      </w:r>
    </w:p>
    <w:p w:rsidR="00B02F73" w:rsidRPr="004760A1" w:rsidRDefault="00B02F73" w:rsidP="00B02F73">
      <w:pPr>
        <w:ind w:firstLine="708"/>
        <w:jc w:val="both"/>
        <w:rPr>
          <w:b/>
          <w:color w:val="000000"/>
          <w:sz w:val="28"/>
          <w:szCs w:val="28"/>
        </w:rPr>
      </w:pPr>
      <w:r w:rsidRPr="004760A1"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>2</w:t>
      </w:r>
      <w:r w:rsidRPr="004760A1">
        <w:rPr>
          <w:bCs/>
          <w:color w:val="000000"/>
          <w:sz w:val="28"/>
          <w:szCs w:val="28"/>
        </w:rPr>
        <w:t>.</w:t>
      </w:r>
      <w:r w:rsidRPr="004760A1">
        <w:rPr>
          <w:b/>
          <w:bCs/>
          <w:color w:val="000000"/>
          <w:sz w:val="28"/>
          <w:szCs w:val="28"/>
        </w:rPr>
        <w:t xml:space="preserve"> </w:t>
      </w:r>
      <w:r w:rsidRPr="004760A1"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 </w:t>
      </w:r>
      <w:r>
        <w:rPr>
          <w:color w:val="000000"/>
          <w:sz w:val="28"/>
          <w:szCs w:val="28"/>
        </w:rPr>
        <w:t>Исполнительный комитет</w:t>
      </w:r>
      <w:r w:rsidRPr="004760A1">
        <w:rPr>
          <w:color w:val="000000"/>
          <w:sz w:val="28"/>
          <w:szCs w:val="28"/>
        </w:rPr>
        <w:t xml:space="preserve"> с документ</w:t>
      </w:r>
      <w:r>
        <w:rPr>
          <w:color w:val="000000"/>
          <w:sz w:val="28"/>
          <w:szCs w:val="28"/>
        </w:rPr>
        <w:t>ами</w:t>
      </w:r>
      <w:r w:rsidRPr="004760A1">
        <w:rPr>
          <w:color w:val="000000"/>
          <w:sz w:val="28"/>
          <w:szCs w:val="28"/>
        </w:rPr>
        <w:t>, необходимы</w:t>
      </w:r>
      <w:r>
        <w:rPr>
          <w:color w:val="000000"/>
          <w:sz w:val="28"/>
          <w:szCs w:val="28"/>
        </w:rPr>
        <w:t>ми</w:t>
      </w:r>
      <w:r w:rsidRPr="004760A1">
        <w:rPr>
          <w:color w:val="000000"/>
          <w:sz w:val="28"/>
          <w:szCs w:val="28"/>
        </w:rPr>
        <w:t xml:space="preserve"> для предоставлени</w:t>
      </w:r>
      <w:r>
        <w:rPr>
          <w:color w:val="000000"/>
          <w:sz w:val="28"/>
          <w:szCs w:val="28"/>
        </w:rPr>
        <w:t xml:space="preserve">я услуги, </w:t>
      </w:r>
      <w:proofErr w:type="gramStart"/>
      <w:r>
        <w:rPr>
          <w:color w:val="000000"/>
          <w:sz w:val="28"/>
          <w:szCs w:val="28"/>
        </w:rPr>
        <w:t>указанных</w:t>
      </w:r>
      <w:proofErr w:type="gramEnd"/>
      <w:r>
        <w:rPr>
          <w:color w:val="000000"/>
          <w:sz w:val="28"/>
          <w:szCs w:val="28"/>
        </w:rPr>
        <w:t xml:space="preserve"> в пункте 2</w:t>
      </w:r>
      <w:r w:rsidRPr="004760A1">
        <w:rPr>
          <w:color w:val="000000"/>
          <w:sz w:val="28"/>
          <w:szCs w:val="28"/>
        </w:rPr>
        <w:t>.5. настоящего регламента.</w:t>
      </w:r>
    </w:p>
    <w:p w:rsidR="00B02F73" w:rsidRPr="004760A1" w:rsidRDefault="00B02F73" w:rsidP="00B02F73">
      <w:pPr>
        <w:ind w:firstLine="708"/>
        <w:jc w:val="both"/>
        <w:rPr>
          <w:sz w:val="28"/>
          <w:szCs w:val="28"/>
        </w:rPr>
      </w:pPr>
      <w:r w:rsidRPr="004760A1">
        <w:rPr>
          <w:bCs/>
          <w:color w:val="000000"/>
          <w:sz w:val="28"/>
          <w:szCs w:val="28"/>
        </w:rPr>
        <w:t>Сотрудник,</w:t>
      </w:r>
      <w:r w:rsidRPr="004760A1">
        <w:rPr>
          <w:color w:val="000000"/>
          <w:sz w:val="28"/>
          <w:szCs w:val="28"/>
        </w:rPr>
        <w:t xml:space="preserve"> уполномоченный на прием заявлений</w:t>
      </w:r>
      <w:r>
        <w:rPr>
          <w:color w:val="000000"/>
          <w:sz w:val="28"/>
          <w:szCs w:val="28"/>
        </w:rPr>
        <w:t xml:space="preserve"> (документов)</w:t>
      </w:r>
      <w:r w:rsidRPr="004760A1">
        <w:rPr>
          <w:color w:val="000000"/>
          <w:sz w:val="28"/>
          <w:szCs w:val="28"/>
        </w:rPr>
        <w:t>, устанавливает предмет обращения, устанавливает личность заявителя, проверяет документ, удостоверяющий личность.</w:t>
      </w:r>
    </w:p>
    <w:p w:rsidR="00B02F73" w:rsidRDefault="00B02F73" w:rsidP="00B02F73">
      <w:pPr>
        <w:ind w:firstLine="708"/>
        <w:jc w:val="both"/>
        <w:rPr>
          <w:color w:val="000000"/>
          <w:sz w:val="28"/>
          <w:szCs w:val="28"/>
        </w:rPr>
      </w:pPr>
      <w:r w:rsidRPr="004760A1">
        <w:rPr>
          <w:bCs/>
          <w:color w:val="000000"/>
          <w:sz w:val="28"/>
          <w:szCs w:val="28"/>
        </w:rPr>
        <w:t>Сотрудник,</w:t>
      </w:r>
      <w:r w:rsidRPr="004760A1">
        <w:rPr>
          <w:color w:val="000000"/>
          <w:sz w:val="28"/>
          <w:szCs w:val="28"/>
        </w:rPr>
        <w:t xml:space="preserve">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B02F73" w:rsidRPr="004760A1" w:rsidRDefault="00B02F73" w:rsidP="00B02F73">
      <w:pPr>
        <w:jc w:val="both"/>
        <w:rPr>
          <w:color w:val="000000"/>
          <w:sz w:val="28"/>
          <w:szCs w:val="28"/>
        </w:rPr>
      </w:pPr>
      <w:r w:rsidRPr="004760A1">
        <w:rPr>
          <w:color w:val="000000"/>
          <w:sz w:val="28"/>
          <w:szCs w:val="28"/>
        </w:rPr>
        <w:t xml:space="preserve">При установлении фактов отсутствия необходимых документов, несоответствия предоставленных документов требованиям, указанным в </w:t>
      </w:r>
      <w:r>
        <w:rPr>
          <w:color w:val="000000"/>
          <w:sz w:val="28"/>
          <w:szCs w:val="28"/>
        </w:rPr>
        <w:t>пункте</w:t>
      </w:r>
      <w:r w:rsidRPr="004760A1">
        <w:rPr>
          <w:color w:val="000000"/>
          <w:sz w:val="28"/>
          <w:szCs w:val="28"/>
        </w:rPr>
        <w:t xml:space="preserve"> 2.5.  настоящего регламента, </w:t>
      </w:r>
      <w:r w:rsidRPr="004760A1">
        <w:rPr>
          <w:bCs/>
          <w:color w:val="000000"/>
          <w:sz w:val="28"/>
          <w:szCs w:val="28"/>
        </w:rPr>
        <w:t>сотрудник,</w:t>
      </w:r>
      <w:r w:rsidRPr="004760A1">
        <w:rPr>
          <w:color w:val="000000"/>
          <w:sz w:val="28"/>
          <w:szCs w:val="28"/>
        </w:rPr>
        <w:t xml:space="preserve"> уполномоченный на прием заявлений, уведомляет заявителя о наличии препятствий для предоставления муниципальной услуги, </w:t>
      </w:r>
      <w:proofErr w:type="gramStart"/>
      <w:r w:rsidRPr="004760A1">
        <w:rPr>
          <w:color w:val="000000"/>
          <w:sz w:val="28"/>
          <w:szCs w:val="28"/>
        </w:rPr>
        <w:t>объясняет заявителю содержание выявленных недостатков представленных документов и предлагает</w:t>
      </w:r>
      <w:proofErr w:type="gramEnd"/>
      <w:r w:rsidRPr="004760A1">
        <w:rPr>
          <w:color w:val="000000"/>
          <w:sz w:val="28"/>
          <w:szCs w:val="28"/>
        </w:rPr>
        <w:t xml:space="preserve"> принять меры по их устранению:</w:t>
      </w:r>
    </w:p>
    <w:p w:rsidR="00B02F73" w:rsidRPr="004760A1" w:rsidRDefault="00B02F73" w:rsidP="00B02F73">
      <w:pPr>
        <w:jc w:val="both"/>
        <w:rPr>
          <w:color w:val="000000"/>
          <w:sz w:val="28"/>
          <w:szCs w:val="28"/>
        </w:rPr>
      </w:pPr>
      <w:r w:rsidRPr="004760A1">
        <w:rPr>
          <w:color w:val="000000"/>
          <w:sz w:val="28"/>
          <w:szCs w:val="28"/>
        </w:rPr>
        <w:t xml:space="preserve">            - при согласии  заявителя устранить препятствия </w:t>
      </w:r>
      <w:r w:rsidRPr="004760A1">
        <w:rPr>
          <w:bCs/>
          <w:color w:val="000000"/>
          <w:sz w:val="28"/>
          <w:szCs w:val="28"/>
        </w:rPr>
        <w:t>сотрудник</w:t>
      </w:r>
      <w:r w:rsidRPr="004760A1">
        <w:rPr>
          <w:color w:val="000000"/>
          <w:sz w:val="28"/>
          <w:szCs w:val="28"/>
        </w:rPr>
        <w:t>, уполномоченный на прием документов, возвращает представленные документы;</w:t>
      </w:r>
    </w:p>
    <w:p w:rsidR="00B02F73" w:rsidRPr="004760A1" w:rsidRDefault="00B02F73" w:rsidP="00B02F73">
      <w:pPr>
        <w:jc w:val="both"/>
        <w:rPr>
          <w:color w:val="000000"/>
          <w:sz w:val="28"/>
          <w:szCs w:val="28"/>
        </w:rPr>
      </w:pPr>
      <w:r w:rsidRPr="004760A1">
        <w:rPr>
          <w:color w:val="000000"/>
          <w:sz w:val="28"/>
          <w:szCs w:val="28"/>
        </w:rPr>
        <w:t xml:space="preserve">            - при несогласии заявителя устранить препятствие </w:t>
      </w:r>
      <w:r w:rsidRPr="004760A1">
        <w:rPr>
          <w:bCs/>
          <w:color w:val="000000"/>
          <w:sz w:val="28"/>
          <w:szCs w:val="28"/>
        </w:rPr>
        <w:t>сотрудник,</w:t>
      </w:r>
      <w:r w:rsidRPr="004760A1">
        <w:rPr>
          <w:color w:val="000000"/>
          <w:sz w:val="28"/>
          <w:szCs w:val="28"/>
        </w:rPr>
        <w:t xml:space="preserve"> уполномоченный  на прием заявлений, </w:t>
      </w:r>
      <w:r>
        <w:rPr>
          <w:color w:val="000000"/>
          <w:sz w:val="28"/>
          <w:szCs w:val="28"/>
        </w:rPr>
        <w:t>отказывает в</w:t>
      </w:r>
      <w:r w:rsidRPr="004760A1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и</w:t>
      </w:r>
      <w:r w:rsidRPr="004760A1">
        <w:rPr>
          <w:color w:val="000000"/>
          <w:sz w:val="28"/>
          <w:szCs w:val="28"/>
        </w:rPr>
        <w:t xml:space="preserve"> муниципальной услуги.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0C1067">
        <w:rPr>
          <w:bCs/>
          <w:color w:val="000000"/>
          <w:sz w:val="28"/>
          <w:szCs w:val="28"/>
        </w:rPr>
        <w:t>Сотрудник,</w:t>
      </w:r>
      <w:r w:rsidRPr="000C1067">
        <w:rPr>
          <w:color w:val="000000"/>
          <w:sz w:val="28"/>
          <w:szCs w:val="28"/>
        </w:rPr>
        <w:t xml:space="preserve"> уполномоченный на прием заявлений</w:t>
      </w:r>
      <w:r>
        <w:rPr>
          <w:color w:val="000000"/>
          <w:sz w:val="28"/>
          <w:szCs w:val="28"/>
        </w:rPr>
        <w:t>,</w:t>
      </w:r>
      <w:r w:rsidRPr="000C1067">
        <w:rPr>
          <w:bCs/>
          <w:sz w:val="28"/>
          <w:szCs w:val="28"/>
        </w:rPr>
        <w:t xml:space="preserve">  заверяет подписи заявителя и собственника жилья</w:t>
      </w:r>
      <w:r>
        <w:rPr>
          <w:bCs/>
          <w:sz w:val="28"/>
          <w:szCs w:val="28"/>
        </w:rPr>
        <w:t>,</w:t>
      </w:r>
      <w:r w:rsidRPr="000C1067">
        <w:rPr>
          <w:bCs/>
          <w:sz w:val="28"/>
          <w:szCs w:val="28"/>
        </w:rPr>
        <w:t xml:space="preserve"> предоставившего жилое помещение (бланки заявлений подписываются в присутствии </w:t>
      </w:r>
      <w:r w:rsidRPr="000C1067">
        <w:rPr>
          <w:bCs/>
          <w:color w:val="000000"/>
          <w:sz w:val="28"/>
          <w:szCs w:val="28"/>
        </w:rPr>
        <w:t>сотрудника,</w:t>
      </w:r>
      <w:r w:rsidRPr="000C1067">
        <w:rPr>
          <w:color w:val="000000"/>
          <w:sz w:val="28"/>
          <w:szCs w:val="28"/>
        </w:rPr>
        <w:t xml:space="preserve"> уполномоченного на </w:t>
      </w:r>
      <w:r w:rsidRPr="000C1067">
        <w:rPr>
          <w:color w:val="000000"/>
          <w:sz w:val="28"/>
          <w:szCs w:val="28"/>
        </w:rPr>
        <w:lastRenderedPageBreak/>
        <w:t>прием заявлений</w:t>
      </w:r>
      <w:r w:rsidRPr="000C1067">
        <w:rPr>
          <w:bCs/>
          <w:sz w:val="28"/>
          <w:szCs w:val="28"/>
        </w:rPr>
        <w:t>).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806">
        <w:rPr>
          <w:sz w:val="28"/>
          <w:szCs w:val="28"/>
        </w:rPr>
        <w:t>3.3. Оформление документов для регистрации по месту жительства.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предоставляю</w:t>
      </w:r>
      <w:r w:rsidRPr="00DC5806">
        <w:rPr>
          <w:sz w:val="28"/>
          <w:szCs w:val="28"/>
        </w:rPr>
        <w:t xml:space="preserve">тся </w:t>
      </w:r>
      <w:r w:rsidRPr="00BD21F3">
        <w:rPr>
          <w:sz w:val="28"/>
          <w:szCs w:val="28"/>
        </w:rPr>
        <w:t>документы,  согласно  перечня в</w:t>
      </w:r>
      <w:r w:rsidRPr="00DC5806">
        <w:rPr>
          <w:sz w:val="28"/>
          <w:szCs w:val="28"/>
        </w:rPr>
        <w:t xml:space="preserve"> соо</w:t>
      </w:r>
      <w:r>
        <w:rPr>
          <w:sz w:val="28"/>
          <w:szCs w:val="28"/>
        </w:rPr>
        <w:t>тветствии с п. 2.5. настоящего Р</w:t>
      </w:r>
      <w:r w:rsidRPr="00DC5806">
        <w:rPr>
          <w:sz w:val="28"/>
          <w:szCs w:val="28"/>
        </w:rPr>
        <w:t xml:space="preserve">егламента, </w:t>
      </w:r>
      <w:proofErr w:type="gramStart"/>
      <w:r w:rsidRPr="00DC5806">
        <w:rPr>
          <w:sz w:val="28"/>
          <w:szCs w:val="28"/>
        </w:rPr>
        <w:t>необходимых</w:t>
      </w:r>
      <w:proofErr w:type="gramEnd"/>
      <w:r w:rsidRPr="00DC5806">
        <w:rPr>
          <w:sz w:val="28"/>
          <w:szCs w:val="28"/>
        </w:rPr>
        <w:t xml:space="preserve"> для осуществления регистрации по месту жительства.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5806">
        <w:rPr>
          <w:sz w:val="28"/>
          <w:szCs w:val="28"/>
        </w:rPr>
        <w:t>Проживающие совместно с нанимателем жилого помещения совершеннолетние пользователи свое согласие на временное проживание гражданина выражают в письменной форме.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C5806">
        <w:rPr>
          <w:bCs/>
          <w:color w:val="000000"/>
          <w:sz w:val="28"/>
          <w:szCs w:val="28"/>
        </w:rPr>
        <w:t>Сотрудник,</w:t>
      </w:r>
      <w:r w:rsidRPr="00DC5806">
        <w:rPr>
          <w:color w:val="000000"/>
          <w:sz w:val="28"/>
          <w:szCs w:val="28"/>
        </w:rPr>
        <w:t xml:space="preserve"> уполномоченный на прием заявлений</w:t>
      </w:r>
      <w:r>
        <w:rPr>
          <w:color w:val="000000"/>
          <w:sz w:val="28"/>
          <w:szCs w:val="28"/>
        </w:rPr>
        <w:t xml:space="preserve"> </w:t>
      </w:r>
      <w:r w:rsidRPr="00DC5806">
        <w:rPr>
          <w:bCs/>
          <w:sz w:val="28"/>
          <w:szCs w:val="28"/>
        </w:rPr>
        <w:t>предоставляет</w:t>
      </w:r>
      <w:proofErr w:type="gramEnd"/>
      <w:r w:rsidRPr="00DC5806">
        <w:rPr>
          <w:bCs/>
          <w:sz w:val="28"/>
          <w:szCs w:val="28"/>
        </w:rPr>
        <w:t xml:space="preserve">   в Отдел УФМС России по Республике Татарстан в </w:t>
      </w:r>
      <w:proofErr w:type="spellStart"/>
      <w:r w:rsidRPr="00DC5806">
        <w:rPr>
          <w:bCs/>
          <w:sz w:val="28"/>
          <w:szCs w:val="28"/>
        </w:rPr>
        <w:t>Елабужском</w:t>
      </w:r>
      <w:proofErr w:type="spellEnd"/>
      <w:r w:rsidRPr="00DC5806">
        <w:rPr>
          <w:bCs/>
          <w:sz w:val="28"/>
          <w:szCs w:val="28"/>
        </w:rPr>
        <w:t xml:space="preserve"> районе вышеуказанные документы и домовую книгу для </w:t>
      </w:r>
      <w:r w:rsidRPr="00DC5806">
        <w:rPr>
          <w:sz w:val="28"/>
          <w:szCs w:val="28"/>
        </w:rPr>
        <w:t>осуществления регистрации.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5806">
        <w:rPr>
          <w:sz w:val="28"/>
          <w:szCs w:val="28"/>
        </w:rPr>
        <w:t xml:space="preserve">Конечным результатом является </w:t>
      </w:r>
    </w:p>
    <w:p w:rsidR="00B02F73" w:rsidRPr="00BD21F3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5806">
        <w:rPr>
          <w:sz w:val="28"/>
          <w:szCs w:val="28"/>
        </w:rPr>
        <w:t xml:space="preserve">- </w:t>
      </w:r>
      <w:r w:rsidRPr="00BD21F3">
        <w:rPr>
          <w:sz w:val="28"/>
          <w:szCs w:val="28"/>
        </w:rPr>
        <w:t xml:space="preserve">штамп о регистрации в паспорте гражданина, где будет указан адрес места жительства с датой регистрации; 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5806">
        <w:rPr>
          <w:sz w:val="28"/>
          <w:szCs w:val="28"/>
        </w:rPr>
        <w:t xml:space="preserve">- запись в домовой книге с персональными данными гражданина с  отметкой  и подписью должностного лица производившего регистрацию   в </w:t>
      </w:r>
      <w:r w:rsidRPr="00DC5806">
        <w:rPr>
          <w:bCs/>
          <w:sz w:val="28"/>
          <w:szCs w:val="28"/>
        </w:rPr>
        <w:t xml:space="preserve">Отделе УФМС России по Республике Татарстан в </w:t>
      </w:r>
      <w:proofErr w:type="spellStart"/>
      <w:r w:rsidRPr="00DC5806">
        <w:rPr>
          <w:bCs/>
          <w:sz w:val="28"/>
          <w:szCs w:val="28"/>
        </w:rPr>
        <w:t>Елабужском</w:t>
      </w:r>
      <w:proofErr w:type="spellEnd"/>
      <w:r w:rsidRPr="00DC5806">
        <w:rPr>
          <w:bCs/>
          <w:sz w:val="28"/>
          <w:szCs w:val="28"/>
        </w:rPr>
        <w:t xml:space="preserve"> районе;</w:t>
      </w:r>
      <w:r w:rsidRPr="00DC5806">
        <w:rPr>
          <w:sz w:val="28"/>
          <w:szCs w:val="28"/>
        </w:rPr>
        <w:t xml:space="preserve"> </w:t>
      </w:r>
    </w:p>
    <w:p w:rsidR="00B02F73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5806">
        <w:rPr>
          <w:sz w:val="28"/>
          <w:szCs w:val="28"/>
        </w:rPr>
        <w:t>- карточка регистрации  гражданина (заявителя), которая хранится в Исполнительном комитете.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свидетельство о регистрации по месту пребывания. 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806">
        <w:rPr>
          <w:sz w:val="28"/>
        </w:rPr>
        <w:t xml:space="preserve">3.4. </w:t>
      </w:r>
      <w:r w:rsidRPr="00DC5806">
        <w:rPr>
          <w:sz w:val="28"/>
          <w:szCs w:val="28"/>
        </w:rPr>
        <w:t xml:space="preserve">Оформление документов для регистрации по месту </w:t>
      </w:r>
      <w:r>
        <w:rPr>
          <w:sz w:val="28"/>
          <w:szCs w:val="28"/>
        </w:rPr>
        <w:t>пребывания</w:t>
      </w:r>
      <w:r w:rsidRPr="00DC5806">
        <w:rPr>
          <w:sz w:val="28"/>
          <w:szCs w:val="28"/>
        </w:rPr>
        <w:t>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806">
        <w:rPr>
          <w:sz w:val="28"/>
          <w:szCs w:val="28"/>
        </w:rPr>
        <w:t xml:space="preserve">Заявителем </w:t>
      </w:r>
      <w:r w:rsidRPr="00BD21F3">
        <w:rPr>
          <w:sz w:val="28"/>
          <w:szCs w:val="28"/>
        </w:rPr>
        <w:t xml:space="preserve">предоставляется </w:t>
      </w:r>
      <w:r>
        <w:rPr>
          <w:sz w:val="28"/>
          <w:szCs w:val="28"/>
        </w:rPr>
        <w:t xml:space="preserve">документы </w:t>
      </w:r>
      <w:r w:rsidRPr="00DC5806">
        <w:rPr>
          <w:sz w:val="28"/>
          <w:szCs w:val="28"/>
        </w:rPr>
        <w:t xml:space="preserve">в соответствии с п. 2.5. настоящего регламента, </w:t>
      </w:r>
      <w:proofErr w:type="gramStart"/>
      <w:r w:rsidRPr="00DC5806">
        <w:rPr>
          <w:sz w:val="28"/>
          <w:szCs w:val="28"/>
        </w:rPr>
        <w:t>необходимых</w:t>
      </w:r>
      <w:proofErr w:type="gramEnd"/>
      <w:r w:rsidRPr="00DC5806">
        <w:rPr>
          <w:sz w:val="28"/>
          <w:szCs w:val="28"/>
        </w:rPr>
        <w:t xml:space="preserve"> для осуществления регистрации по месту </w:t>
      </w:r>
      <w:r>
        <w:rPr>
          <w:sz w:val="28"/>
          <w:szCs w:val="28"/>
        </w:rPr>
        <w:t>пребывания</w:t>
      </w:r>
      <w:r w:rsidRPr="00DC5806">
        <w:rPr>
          <w:sz w:val="28"/>
          <w:szCs w:val="28"/>
        </w:rPr>
        <w:t>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5806">
        <w:rPr>
          <w:sz w:val="28"/>
          <w:szCs w:val="28"/>
        </w:rPr>
        <w:t>Проживающие совместно с нанимателем жилого помещения совершеннолетние пользователи свое согласие на временное проживание гражданина выражают в письменной форме.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C5806">
        <w:rPr>
          <w:bCs/>
          <w:color w:val="000000"/>
          <w:sz w:val="28"/>
          <w:szCs w:val="28"/>
        </w:rPr>
        <w:t>Сотрудник,</w:t>
      </w:r>
      <w:r w:rsidRPr="00DC5806">
        <w:rPr>
          <w:color w:val="000000"/>
          <w:sz w:val="28"/>
          <w:szCs w:val="28"/>
        </w:rPr>
        <w:t xml:space="preserve"> уполномоченный на прием заявлений,</w:t>
      </w:r>
      <w:r w:rsidRPr="00DC5806">
        <w:rPr>
          <w:bCs/>
          <w:sz w:val="28"/>
          <w:szCs w:val="28"/>
        </w:rPr>
        <w:t xml:space="preserve"> еженедельно (по вторникам)  предоставляет   в Отдел УФМС России по Республике Татарстан в </w:t>
      </w:r>
      <w:proofErr w:type="spellStart"/>
      <w:r w:rsidRPr="00DC5806">
        <w:rPr>
          <w:bCs/>
          <w:sz w:val="28"/>
          <w:szCs w:val="28"/>
        </w:rPr>
        <w:t>Елабужском</w:t>
      </w:r>
      <w:proofErr w:type="spellEnd"/>
      <w:r w:rsidRPr="00DC5806">
        <w:rPr>
          <w:bCs/>
          <w:sz w:val="28"/>
          <w:szCs w:val="28"/>
        </w:rPr>
        <w:t xml:space="preserve"> районе вышеуказанные документы и домовую книгу для </w:t>
      </w:r>
      <w:r w:rsidRPr="00DC5806">
        <w:rPr>
          <w:sz w:val="28"/>
          <w:szCs w:val="28"/>
        </w:rPr>
        <w:t>осуществления регистрации.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>
        <w:t xml:space="preserve"> </w:t>
      </w:r>
      <w:r w:rsidRPr="00DC5806">
        <w:rPr>
          <w:sz w:val="28"/>
        </w:rPr>
        <w:t>Конечным результатом является</w:t>
      </w:r>
      <w:r>
        <w:rPr>
          <w:sz w:val="28"/>
        </w:rPr>
        <w:t>:</w:t>
      </w:r>
      <w:r w:rsidRPr="00DC5806">
        <w:rPr>
          <w:sz w:val="28"/>
        </w:rPr>
        <w:t xml:space="preserve"> 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 w:rsidRPr="00DC5806">
        <w:rPr>
          <w:sz w:val="28"/>
        </w:rPr>
        <w:t xml:space="preserve">- запись в домовой книге с персональными данными гражданина с  отметкой  и подписью должностного лица </w:t>
      </w:r>
      <w:r w:rsidRPr="00DC5806">
        <w:rPr>
          <w:bCs/>
          <w:sz w:val="28"/>
          <w:szCs w:val="28"/>
        </w:rPr>
        <w:t>Отдел</w:t>
      </w:r>
      <w:r>
        <w:rPr>
          <w:bCs/>
          <w:sz w:val="28"/>
          <w:szCs w:val="28"/>
        </w:rPr>
        <w:t>а</w:t>
      </w:r>
      <w:r w:rsidRPr="00DC5806">
        <w:rPr>
          <w:bCs/>
          <w:sz w:val="28"/>
          <w:szCs w:val="28"/>
        </w:rPr>
        <w:t xml:space="preserve"> УФМС России по Республике Татарстан в </w:t>
      </w:r>
      <w:proofErr w:type="spellStart"/>
      <w:r w:rsidRPr="00DC5806">
        <w:rPr>
          <w:bCs/>
          <w:sz w:val="28"/>
          <w:szCs w:val="28"/>
        </w:rPr>
        <w:t>Елабужском</w:t>
      </w:r>
      <w:proofErr w:type="spellEnd"/>
      <w:r w:rsidRPr="00DC5806">
        <w:rPr>
          <w:bCs/>
          <w:sz w:val="28"/>
          <w:szCs w:val="28"/>
        </w:rPr>
        <w:t xml:space="preserve"> районе</w:t>
      </w:r>
      <w:r>
        <w:rPr>
          <w:bCs/>
          <w:sz w:val="28"/>
          <w:szCs w:val="28"/>
        </w:rPr>
        <w:t>,</w:t>
      </w:r>
      <w:r w:rsidRPr="00DC5806">
        <w:rPr>
          <w:sz w:val="28"/>
        </w:rPr>
        <w:t xml:space="preserve"> производившего регистрацию   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 w:rsidRPr="00DC5806">
        <w:rPr>
          <w:sz w:val="28"/>
        </w:rPr>
        <w:t xml:space="preserve">- карточка регистрации  гражданина (заявителя), которая хранится в </w:t>
      </w:r>
      <w:r>
        <w:rPr>
          <w:sz w:val="28"/>
        </w:rPr>
        <w:t>И</w:t>
      </w:r>
      <w:r w:rsidRPr="00DC5806">
        <w:rPr>
          <w:sz w:val="28"/>
        </w:rPr>
        <w:t>спол</w:t>
      </w:r>
      <w:r>
        <w:rPr>
          <w:sz w:val="28"/>
        </w:rPr>
        <w:t>нительном комитете.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C5806">
        <w:rPr>
          <w:sz w:val="28"/>
        </w:rPr>
        <w:t xml:space="preserve">3.5. </w:t>
      </w:r>
      <w:r w:rsidRPr="00DC5806">
        <w:rPr>
          <w:sz w:val="28"/>
          <w:szCs w:val="28"/>
        </w:rPr>
        <w:t xml:space="preserve">Оформление документов </w:t>
      </w:r>
      <w:r>
        <w:rPr>
          <w:sz w:val="28"/>
          <w:szCs w:val="28"/>
        </w:rPr>
        <w:t xml:space="preserve">для </w:t>
      </w:r>
      <w:r>
        <w:rPr>
          <w:sz w:val="28"/>
        </w:rPr>
        <w:t>снятия</w:t>
      </w:r>
      <w:r w:rsidRPr="00DC5806">
        <w:rPr>
          <w:sz w:val="28"/>
        </w:rPr>
        <w:t xml:space="preserve"> с регистрационного учета</w:t>
      </w:r>
      <w:r>
        <w:rPr>
          <w:sz w:val="28"/>
        </w:rPr>
        <w:t>.</w:t>
      </w:r>
      <w:r w:rsidRPr="00DC5806">
        <w:rPr>
          <w:sz w:val="28"/>
        </w:rPr>
        <w:t xml:space="preserve">  </w:t>
      </w:r>
      <w:r w:rsidRPr="00DC5806">
        <w:rPr>
          <w:sz w:val="28"/>
          <w:szCs w:val="28"/>
        </w:rPr>
        <w:t xml:space="preserve">Заявителем предоставляется перечень документов в соответствии с п. 2.5. настоящего регламента, необходимых для осуществления регистрации по месту </w:t>
      </w:r>
      <w:r>
        <w:rPr>
          <w:sz w:val="28"/>
          <w:szCs w:val="28"/>
        </w:rPr>
        <w:t>пребывания</w:t>
      </w:r>
      <w:r w:rsidRPr="00DC5806">
        <w:rPr>
          <w:sz w:val="28"/>
          <w:szCs w:val="28"/>
        </w:rPr>
        <w:t>.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 w:rsidRPr="00DC5806">
        <w:rPr>
          <w:sz w:val="28"/>
        </w:rPr>
        <w:t>Конечным результатом является</w:t>
      </w:r>
      <w:r>
        <w:rPr>
          <w:sz w:val="28"/>
        </w:rPr>
        <w:t>:</w:t>
      </w:r>
      <w:r w:rsidRPr="00DC5806">
        <w:rPr>
          <w:sz w:val="28"/>
        </w:rPr>
        <w:t xml:space="preserve"> 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 w:rsidRPr="00DC5806">
        <w:rPr>
          <w:sz w:val="28"/>
        </w:rPr>
        <w:t>-штамп о снятии с регистрационного учета  в паспорте гражданина</w:t>
      </w:r>
      <w:r>
        <w:rPr>
          <w:sz w:val="28"/>
        </w:rPr>
        <w:t>;</w:t>
      </w:r>
      <w:r w:rsidRPr="00DC5806">
        <w:rPr>
          <w:sz w:val="28"/>
        </w:rPr>
        <w:t xml:space="preserve"> 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 w:rsidRPr="00DC5806">
        <w:rPr>
          <w:sz w:val="28"/>
        </w:rPr>
        <w:t xml:space="preserve">- штамп в домовой книге  о снятии с регистрационного учета  с подписью должностного лица </w:t>
      </w:r>
      <w:r w:rsidRPr="00DC5806">
        <w:rPr>
          <w:bCs/>
          <w:sz w:val="28"/>
        </w:rPr>
        <w:t>Отдел</w:t>
      </w:r>
      <w:r>
        <w:rPr>
          <w:bCs/>
          <w:sz w:val="28"/>
        </w:rPr>
        <w:t>а</w:t>
      </w:r>
      <w:r w:rsidRPr="00DC5806">
        <w:rPr>
          <w:bCs/>
          <w:sz w:val="28"/>
        </w:rPr>
        <w:t xml:space="preserve"> УФМС России по Республике Татарстан в </w:t>
      </w:r>
      <w:proofErr w:type="spellStart"/>
      <w:r w:rsidRPr="00DC5806">
        <w:rPr>
          <w:bCs/>
          <w:sz w:val="28"/>
        </w:rPr>
        <w:t>Елабужском</w:t>
      </w:r>
      <w:proofErr w:type="spellEnd"/>
      <w:r w:rsidRPr="00DC5806">
        <w:rPr>
          <w:bCs/>
          <w:sz w:val="28"/>
        </w:rPr>
        <w:t xml:space="preserve"> районе</w:t>
      </w:r>
      <w:r>
        <w:rPr>
          <w:bCs/>
          <w:sz w:val="28"/>
        </w:rPr>
        <w:t>,</w:t>
      </w:r>
      <w:r w:rsidRPr="00DC5806">
        <w:rPr>
          <w:sz w:val="28"/>
        </w:rPr>
        <w:t xml:space="preserve"> производившего снятие с регистрационного учета</w:t>
      </w:r>
      <w:r>
        <w:rPr>
          <w:sz w:val="28"/>
        </w:rPr>
        <w:t>;</w:t>
      </w:r>
      <w:r w:rsidRPr="00DC5806">
        <w:rPr>
          <w:sz w:val="28"/>
        </w:rPr>
        <w:t xml:space="preserve">    </w:t>
      </w:r>
    </w:p>
    <w:p w:rsidR="00B02F73" w:rsidRPr="00DC5806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</w:rPr>
      </w:pPr>
      <w:r w:rsidRPr="00DC5806">
        <w:rPr>
          <w:sz w:val="28"/>
        </w:rPr>
        <w:t>- карточка регистрации  гражданина (заявителя) с отметкой о снятии с учета</w:t>
      </w:r>
      <w:r>
        <w:rPr>
          <w:sz w:val="28"/>
        </w:rPr>
        <w:t>.</w:t>
      </w:r>
      <w:r w:rsidRPr="00DC5806">
        <w:rPr>
          <w:sz w:val="28"/>
        </w:rPr>
        <w:t xml:space="preserve">  </w:t>
      </w: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3.6. Н</w:t>
      </w:r>
      <w:r w:rsidRPr="000E2304">
        <w:rPr>
          <w:sz w:val="28"/>
          <w:szCs w:val="28"/>
        </w:rPr>
        <w:t xml:space="preserve">аправление запроса в </w:t>
      </w:r>
      <w:r>
        <w:rPr>
          <w:sz w:val="28"/>
          <w:szCs w:val="28"/>
        </w:rPr>
        <w:t xml:space="preserve">отдел по учету и распределению жилья Исполнительного комитета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E2304">
        <w:rPr>
          <w:sz w:val="28"/>
          <w:szCs w:val="28"/>
        </w:rPr>
        <w:t xml:space="preserve"> и органы, осуществляющие государственную</w:t>
      </w:r>
      <w:r>
        <w:rPr>
          <w:sz w:val="28"/>
          <w:szCs w:val="28"/>
        </w:rPr>
        <w:t xml:space="preserve"> </w:t>
      </w:r>
      <w:r w:rsidRPr="000E2304">
        <w:rPr>
          <w:sz w:val="28"/>
          <w:szCs w:val="28"/>
        </w:rPr>
        <w:t>регистрацию прав на недвижимое имущество и сделок с ним</w:t>
      </w:r>
      <w:r>
        <w:rPr>
          <w:sz w:val="28"/>
          <w:szCs w:val="28"/>
        </w:rPr>
        <w:t>.</w:t>
      </w: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04">
        <w:rPr>
          <w:sz w:val="28"/>
          <w:szCs w:val="28"/>
        </w:rPr>
        <w:t xml:space="preserve"> </w:t>
      </w:r>
      <w:proofErr w:type="gramStart"/>
      <w:r w:rsidRPr="000E2304">
        <w:rPr>
          <w:sz w:val="28"/>
          <w:szCs w:val="28"/>
        </w:rPr>
        <w:t xml:space="preserve">При регистрации гражданина в жилом помещении по месту пребывания либо по месту жительства, в случаях, предусмотренных </w:t>
      </w:r>
      <w:r w:rsidRPr="00DC5806">
        <w:rPr>
          <w:sz w:val="28"/>
        </w:rPr>
        <w:t>2.6.</w:t>
      </w:r>
      <w:r w:rsidRPr="000E2304">
        <w:rPr>
          <w:sz w:val="28"/>
          <w:szCs w:val="28"/>
        </w:rPr>
        <w:t xml:space="preserve">Регламента, </w:t>
      </w:r>
      <w:r>
        <w:rPr>
          <w:sz w:val="28"/>
          <w:szCs w:val="28"/>
        </w:rPr>
        <w:t xml:space="preserve">Исполнительный комитет </w:t>
      </w:r>
      <w:r w:rsidRPr="000E2304">
        <w:rPr>
          <w:sz w:val="28"/>
          <w:szCs w:val="28"/>
        </w:rPr>
        <w:t xml:space="preserve">в рамках использования информационных ресурсов через систему межведомственного </w:t>
      </w:r>
      <w:r>
        <w:rPr>
          <w:sz w:val="28"/>
          <w:szCs w:val="28"/>
        </w:rPr>
        <w:t xml:space="preserve">электронного взаимодействия </w:t>
      </w:r>
      <w:r w:rsidRPr="000E2304">
        <w:rPr>
          <w:sz w:val="28"/>
          <w:szCs w:val="28"/>
        </w:rPr>
        <w:t xml:space="preserve">формирует запрос и направляет его </w:t>
      </w:r>
      <w:r>
        <w:rPr>
          <w:sz w:val="28"/>
          <w:szCs w:val="28"/>
        </w:rPr>
        <w:t xml:space="preserve">в отдел по учету и распределению жилья Исполнительного комитета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E2304">
        <w:rPr>
          <w:sz w:val="28"/>
          <w:szCs w:val="28"/>
        </w:rPr>
        <w:t xml:space="preserve"> и органы, осуществляющие государственную</w:t>
      </w:r>
      <w:r>
        <w:rPr>
          <w:sz w:val="28"/>
          <w:szCs w:val="28"/>
        </w:rPr>
        <w:t xml:space="preserve"> </w:t>
      </w:r>
      <w:r w:rsidRPr="000E2304">
        <w:rPr>
          <w:sz w:val="28"/>
          <w:szCs w:val="28"/>
        </w:rPr>
        <w:t>регистрацию прав на недвижимое имущество и сделок с ним</w:t>
      </w:r>
      <w:proofErr w:type="gramEnd"/>
      <w:r w:rsidRPr="000E2304">
        <w:rPr>
          <w:sz w:val="28"/>
          <w:szCs w:val="28"/>
        </w:rPr>
        <w:t>.</w:t>
      </w: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304">
        <w:rPr>
          <w:sz w:val="28"/>
          <w:szCs w:val="28"/>
        </w:rPr>
        <w:t xml:space="preserve"> Формирование, по</w:t>
      </w:r>
      <w:r>
        <w:rPr>
          <w:sz w:val="28"/>
          <w:szCs w:val="28"/>
        </w:rPr>
        <w:t xml:space="preserve">дписание и направление запроса </w:t>
      </w:r>
      <w:r w:rsidRPr="000E2304">
        <w:rPr>
          <w:sz w:val="28"/>
          <w:szCs w:val="28"/>
        </w:rPr>
        <w:t>осуществляется в день поступления заявления о регистрации по месту пребывания либо по месту жительства.</w:t>
      </w: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F73" w:rsidRPr="00551DCE" w:rsidRDefault="00B02F73" w:rsidP="00B02F7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1DCE">
        <w:rPr>
          <w:b/>
          <w:sz w:val="28"/>
          <w:szCs w:val="28"/>
        </w:rPr>
        <w:t xml:space="preserve">4. Порядок и формы </w:t>
      </w:r>
      <w:proofErr w:type="gramStart"/>
      <w:r w:rsidRPr="00551DCE">
        <w:rPr>
          <w:b/>
          <w:sz w:val="28"/>
          <w:szCs w:val="28"/>
        </w:rPr>
        <w:t>контроля за</w:t>
      </w:r>
      <w:proofErr w:type="gramEnd"/>
      <w:r w:rsidRPr="00551DCE">
        <w:rPr>
          <w:b/>
          <w:sz w:val="28"/>
          <w:szCs w:val="28"/>
        </w:rPr>
        <w:t xml:space="preserve"> предоставлением муниципальной услуги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4.1. </w:t>
      </w:r>
      <w:proofErr w:type="gramStart"/>
      <w:r w:rsidRPr="00551DCE">
        <w:rPr>
          <w:sz w:val="28"/>
          <w:szCs w:val="28"/>
        </w:rPr>
        <w:t>Контроль за</w:t>
      </w:r>
      <w:proofErr w:type="gramEnd"/>
      <w:r w:rsidRPr="00551DCE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Формами контроля, за соблюдением исполнения административных процедур, являются: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1) проверка и согласование проектов документов</w:t>
      </w:r>
      <w:r w:rsidRPr="00551DCE">
        <w:rPr>
          <w:bCs/>
          <w:sz w:val="28"/>
          <w:szCs w:val="28"/>
        </w:rPr>
        <w:t xml:space="preserve"> </w:t>
      </w:r>
      <w:r w:rsidRPr="00551DCE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3) проведение, в установленном порядке, контрольных проверок соблюдения процедур предоставления муниципальной услуги.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В целях осуществления </w:t>
      </w:r>
      <w:proofErr w:type="gramStart"/>
      <w:r w:rsidRPr="00551DCE">
        <w:rPr>
          <w:sz w:val="28"/>
          <w:szCs w:val="28"/>
        </w:rPr>
        <w:t>контроля за</w:t>
      </w:r>
      <w:proofErr w:type="gramEnd"/>
      <w:r w:rsidRPr="00551DCE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</w:t>
      </w:r>
      <w:r>
        <w:rPr>
          <w:sz w:val="28"/>
          <w:szCs w:val="28"/>
        </w:rPr>
        <w:t>нительного комитета</w:t>
      </w:r>
      <w:r w:rsidRPr="00551DCE">
        <w:rPr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4.2. Текущий </w:t>
      </w:r>
      <w:proofErr w:type="gramStart"/>
      <w:r w:rsidRPr="00551DCE">
        <w:rPr>
          <w:sz w:val="28"/>
          <w:szCs w:val="28"/>
        </w:rPr>
        <w:t>контроль за</w:t>
      </w:r>
      <w:proofErr w:type="gramEnd"/>
      <w:r w:rsidRPr="00551DC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>
        <w:rPr>
          <w:sz w:val="28"/>
          <w:szCs w:val="28"/>
        </w:rPr>
        <w:t>ем</w:t>
      </w:r>
      <w:r w:rsidRPr="00551DCE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нительного комитета</w:t>
      </w:r>
      <w:r w:rsidRPr="00551DCE">
        <w:rPr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4.3. Перечень должностных лиц, осуществляющих текущий контроль, устанавливается должностными регламентами.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4.4. Руководитель Испол</w:t>
      </w:r>
      <w:r>
        <w:rPr>
          <w:sz w:val="28"/>
          <w:szCs w:val="28"/>
        </w:rPr>
        <w:t>нительного комитета</w:t>
      </w:r>
      <w:r w:rsidRPr="00551DCE">
        <w:rPr>
          <w:sz w:val="28"/>
          <w:szCs w:val="28"/>
        </w:rPr>
        <w:t xml:space="preserve"> несет ответственность за несвоевременное рассмотрение обращений заявителей.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Руководитель (заместитель руководителя) Испол</w:t>
      </w:r>
      <w:r>
        <w:rPr>
          <w:sz w:val="28"/>
          <w:szCs w:val="28"/>
        </w:rPr>
        <w:t>нительного комитета</w:t>
      </w:r>
      <w:r w:rsidRPr="00551DCE">
        <w:rPr>
          <w:sz w:val="28"/>
          <w:szCs w:val="28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B02F73" w:rsidRPr="00551DCE" w:rsidRDefault="00B02F73" w:rsidP="00B0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B02F73" w:rsidRPr="00551DCE" w:rsidRDefault="00B02F73" w:rsidP="00B02F7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02F73" w:rsidRDefault="00B02F73" w:rsidP="00B02F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1DCE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B02F73" w:rsidRPr="00551DCE" w:rsidRDefault="00B02F73" w:rsidP="00B02F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F73" w:rsidRPr="00551DCE" w:rsidRDefault="00B02F73" w:rsidP="00B02F73">
      <w:pPr>
        <w:suppressAutoHyphens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</w:t>
      </w:r>
      <w:r>
        <w:rPr>
          <w:sz w:val="28"/>
          <w:szCs w:val="28"/>
        </w:rPr>
        <w:t>нительного комитета</w:t>
      </w:r>
      <w:r w:rsidRPr="00551DCE">
        <w:rPr>
          <w:sz w:val="28"/>
          <w:szCs w:val="28"/>
        </w:rPr>
        <w:t xml:space="preserve">, участвующих в предоставлении муниципальной услуги, руководителю </w:t>
      </w:r>
      <w:r>
        <w:rPr>
          <w:sz w:val="28"/>
          <w:szCs w:val="28"/>
        </w:rPr>
        <w:t>Исполнительного комитета</w:t>
      </w:r>
      <w:r w:rsidRPr="00551DCE">
        <w:rPr>
          <w:sz w:val="28"/>
          <w:szCs w:val="28"/>
        </w:rPr>
        <w:t>.</w:t>
      </w:r>
    </w:p>
    <w:p w:rsidR="00B02F73" w:rsidRPr="00551DCE" w:rsidRDefault="00B02F73" w:rsidP="00B02F73">
      <w:pPr>
        <w:suppressAutoHyphens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B02F73" w:rsidRPr="00551DCE" w:rsidRDefault="00B02F73" w:rsidP="00B02F73">
      <w:pPr>
        <w:suppressAutoHyphens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1) нарушение срока регистрации </w:t>
      </w:r>
      <w:r>
        <w:rPr>
          <w:sz w:val="28"/>
          <w:szCs w:val="28"/>
        </w:rPr>
        <w:t>документов</w:t>
      </w:r>
      <w:r w:rsidRPr="00551DCE">
        <w:rPr>
          <w:sz w:val="28"/>
          <w:szCs w:val="28"/>
        </w:rPr>
        <w:t xml:space="preserve"> заявителя о предоставлении муниципальной услуги;</w:t>
      </w:r>
    </w:p>
    <w:p w:rsidR="00B02F73" w:rsidRPr="00551DCE" w:rsidRDefault="00B02F73" w:rsidP="00B02F73">
      <w:pPr>
        <w:suppressAutoHyphens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2) нарушение срока предоставления муниципальной услуги;</w:t>
      </w:r>
    </w:p>
    <w:p w:rsidR="00B02F73" w:rsidRPr="00551DCE" w:rsidRDefault="00B02F73" w:rsidP="00B02F73">
      <w:pPr>
        <w:suppressAutoHyphens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proofErr w:type="spellStart"/>
      <w:r w:rsidRPr="00551DCE">
        <w:rPr>
          <w:sz w:val="28"/>
          <w:szCs w:val="28"/>
        </w:rPr>
        <w:t>Елабужского</w:t>
      </w:r>
      <w:proofErr w:type="spellEnd"/>
      <w:r w:rsidRPr="00551DCE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B02F73" w:rsidRPr="00551DCE" w:rsidRDefault="00B02F73" w:rsidP="00B02F73">
      <w:pPr>
        <w:suppressAutoHyphens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proofErr w:type="spellStart"/>
      <w:r w:rsidRPr="00551DCE">
        <w:rPr>
          <w:sz w:val="28"/>
          <w:szCs w:val="28"/>
        </w:rPr>
        <w:t>Елабужского</w:t>
      </w:r>
      <w:proofErr w:type="spellEnd"/>
      <w:r w:rsidRPr="00551DCE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B02F73" w:rsidRPr="00551DCE" w:rsidRDefault="00B02F73" w:rsidP="00B02F73">
      <w:pPr>
        <w:suppressAutoHyphens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proofErr w:type="spellStart"/>
      <w:r w:rsidRPr="00551DCE">
        <w:rPr>
          <w:sz w:val="28"/>
          <w:szCs w:val="28"/>
        </w:rPr>
        <w:t>Елабужского</w:t>
      </w:r>
      <w:proofErr w:type="spellEnd"/>
      <w:r w:rsidRPr="00551DCE">
        <w:rPr>
          <w:sz w:val="28"/>
          <w:szCs w:val="28"/>
        </w:rPr>
        <w:t xml:space="preserve"> муниципального района;</w:t>
      </w:r>
    </w:p>
    <w:p w:rsidR="00B02F73" w:rsidRPr="00551DCE" w:rsidRDefault="00B02F73" w:rsidP="00B02F73">
      <w:pPr>
        <w:suppressAutoHyphens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proofErr w:type="spellStart"/>
      <w:r w:rsidRPr="00551DCE">
        <w:rPr>
          <w:sz w:val="28"/>
          <w:szCs w:val="28"/>
        </w:rPr>
        <w:t>Елабужского</w:t>
      </w:r>
      <w:proofErr w:type="spellEnd"/>
      <w:r w:rsidRPr="00551DCE">
        <w:rPr>
          <w:sz w:val="28"/>
          <w:szCs w:val="28"/>
        </w:rPr>
        <w:t xml:space="preserve"> муниципального района;</w:t>
      </w:r>
    </w:p>
    <w:p w:rsidR="00B02F73" w:rsidRPr="00551DCE" w:rsidRDefault="00B02F73" w:rsidP="00B02F73">
      <w:pPr>
        <w:suppressAutoHyphens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7) отказ </w:t>
      </w:r>
      <w:r>
        <w:rPr>
          <w:sz w:val="28"/>
          <w:szCs w:val="28"/>
        </w:rPr>
        <w:t>Исполнительного комитета</w:t>
      </w:r>
      <w:r w:rsidRPr="00551DCE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1DCE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proofErr w:type="spellStart"/>
      <w:r w:rsidRPr="00551DCE">
        <w:rPr>
          <w:sz w:val="28"/>
          <w:szCs w:val="28"/>
        </w:rPr>
        <w:lastRenderedPageBreak/>
        <w:t>Елабужского</w:t>
      </w:r>
      <w:proofErr w:type="spellEnd"/>
      <w:r w:rsidRPr="00551DCE">
        <w:rPr>
          <w:sz w:val="28"/>
          <w:szCs w:val="28"/>
        </w:rPr>
        <w:t xml:space="preserve"> муниципального района (http://www.</w:t>
      </w:r>
      <w:proofErr w:type="spellStart"/>
      <w:r w:rsidRPr="00551DCE">
        <w:rPr>
          <w:sz w:val="28"/>
          <w:szCs w:val="28"/>
          <w:lang w:val="en-US"/>
        </w:rPr>
        <w:t>elabugacity</w:t>
      </w:r>
      <w:proofErr w:type="spellEnd"/>
      <w:r w:rsidRPr="00551DCE">
        <w:rPr>
          <w:sz w:val="28"/>
          <w:szCs w:val="28"/>
        </w:rPr>
        <w:t>.</w:t>
      </w:r>
      <w:proofErr w:type="spellStart"/>
      <w:r w:rsidRPr="00551DCE">
        <w:rPr>
          <w:sz w:val="28"/>
          <w:szCs w:val="28"/>
        </w:rPr>
        <w:t>ru</w:t>
      </w:r>
      <w:proofErr w:type="spellEnd"/>
      <w:r w:rsidRPr="00551DCE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6" w:history="1">
        <w:r w:rsidRPr="00551DCE">
          <w:rPr>
            <w:sz w:val="28"/>
            <w:szCs w:val="28"/>
            <w:u w:val="single"/>
          </w:rPr>
          <w:t>http://uslugi.tatar.ru/</w:t>
        </w:r>
      </w:hyperlink>
      <w:r w:rsidRPr="00551DCE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5.4. Жалоба должна содержать следующую информацию: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1DC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</w:t>
      </w:r>
      <w:r>
        <w:rPr>
          <w:sz w:val="28"/>
          <w:szCs w:val="28"/>
        </w:rPr>
        <w:t>ия заявителя</w:t>
      </w:r>
      <w:r w:rsidRPr="00551DCE">
        <w:rPr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 xml:space="preserve">5.7. По результатам рассмотрения жалобы руководитель </w:t>
      </w:r>
      <w:r>
        <w:rPr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51DCE">
        <w:rPr>
          <w:sz w:val="28"/>
          <w:szCs w:val="28"/>
        </w:rPr>
        <w:t xml:space="preserve"> принимает одно из следующих решений: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51DC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2) отказывает в удовлетворении жалобы.</w:t>
      </w:r>
    </w:p>
    <w:p w:rsidR="00B02F73" w:rsidRPr="00551DCE" w:rsidRDefault="00B02F73" w:rsidP="00B02F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DCE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2F73" w:rsidRPr="000E2304" w:rsidRDefault="00B02F73" w:rsidP="00B02F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0E230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E2304">
        <w:rPr>
          <w:sz w:val="28"/>
          <w:szCs w:val="28"/>
        </w:rPr>
        <w:t xml:space="preserve">рассмотрения </w:t>
      </w:r>
      <w:r w:rsidRPr="000E2304">
        <w:rPr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0E230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</w:t>
      </w:r>
      <w:r>
        <w:rPr>
          <w:sz w:val="28"/>
          <w:szCs w:val="28"/>
        </w:rPr>
        <w:t xml:space="preserve"> </w:t>
      </w:r>
      <w:r w:rsidRPr="000E2304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Pr="000E2304" w:rsidRDefault="00B02F73" w:rsidP="00B02F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02F73" w:rsidRPr="000E2304" w:rsidRDefault="00B02F73" w:rsidP="00B02F73">
      <w:pPr>
        <w:rPr>
          <w:sz w:val="28"/>
          <w:szCs w:val="28"/>
        </w:rPr>
      </w:pPr>
    </w:p>
    <w:p w:rsidR="00521D2D" w:rsidRPr="00B02F73" w:rsidRDefault="00521D2D">
      <w:bookmarkStart w:id="0" w:name="_GoBack"/>
      <w:bookmarkEnd w:id="0"/>
    </w:p>
    <w:sectPr w:rsidR="00521D2D" w:rsidRPr="00B02F73" w:rsidSect="00AC5F4D">
      <w:pgSz w:w="11906" w:h="16838"/>
      <w:pgMar w:top="567" w:right="566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45"/>
    <w:rsid w:val="00521D2D"/>
    <w:rsid w:val="00B02F73"/>
    <w:rsid w:val="00BC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2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lugi.tatar.ru/" TargetMode="External"/><Relationship Id="rId5" Type="http://schemas.openxmlformats.org/officeDocument/2006/relationships/hyperlink" Target="http://zakon.scli.ru/ru/legal_texts/act_municipal_education/printable.php?do4=document&amp;id4=bba0bfb1-06c7-4e50-a8d3-fe1045784b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4588</Words>
  <Characters>26156</Characters>
  <Application>Microsoft Office Word</Application>
  <DocSecurity>0</DocSecurity>
  <Lines>217</Lines>
  <Paragraphs>61</Paragraphs>
  <ScaleCrop>false</ScaleCrop>
  <Company>Home</Company>
  <LinksUpToDate>false</LinksUpToDate>
  <CharactersWithSpaces>30683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2017-08-24T10:54:00Z</dcterms:created>
  <dcterms:modified xsi:type="dcterms:W3CDTF">2017-08-24T10:55:00Z</dcterms:modified>
</cp:coreProperties>
</file>